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776EA2CC"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C33E04">
        <w:rPr>
          <w:rFonts w:ascii="Tahoma" w:hAnsi="Tahoma" w:cs="Tahoma"/>
        </w:rPr>
        <w:t>Pamela Coneybeare, Anne Campion, Shawn Malvern, Rob Russell, Heather Martin</w:t>
      </w:r>
      <w:r w:rsidR="00387779" w:rsidRPr="002C7FAF">
        <w:rPr>
          <w:rFonts w:ascii="Tahoma" w:hAnsi="Tahoma" w:cs="Tahoma"/>
        </w:rPr>
        <w:br/>
        <w:t>Staff:</w:t>
      </w:r>
      <w:r w:rsidR="00605318">
        <w:rPr>
          <w:rFonts w:ascii="Tahoma" w:hAnsi="Tahoma" w:cs="Tahoma"/>
        </w:rPr>
        <w:t xml:space="preserve"> </w:t>
      </w:r>
      <w:r w:rsidR="00C33E04">
        <w:rPr>
          <w:rFonts w:ascii="Tahoma" w:hAnsi="Tahoma" w:cs="Tahoma"/>
        </w:rPr>
        <w:t>Kim Griffiths</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2B0A4414" w:rsidR="002B640E"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427704">
        <w:rPr>
          <w:rFonts w:ascii="Tahoma" w:hAnsi="Tahoma" w:cs="Tahoma"/>
        </w:rPr>
        <w:t>May 24</w:t>
      </w:r>
      <w:r w:rsidR="007F6C9E">
        <w:rPr>
          <w:rFonts w:ascii="Tahoma" w:hAnsi="Tahoma" w:cs="Tahoma"/>
        </w:rPr>
        <w:t>, 2022</w:t>
      </w:r>
      <w:r w:rsidRPr="003161B3">
        <w:rPr>
          <w:rFonts w:ascii="Tahoma" w:hAnsi="Tahoma" w:cs="Tahoma"/>
        </w:rPr>
        <w:t xml:space="preserve"> Meeting.</w:t>
      </w:r>
    </w:p>
    <w:p w14:paraId="4F9D56F2" w14:textId="5CBAB603"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That the</w:t>
      </w:r>
      <w:r w:rsidR="007F6C9E">
        <w:rPr>
          <w:rFonts w:ascii="Tahoma" w:hAnsi="Tahoma" w:cs="Tahoma"/>
        </w:rPr>
        <w:t xml:space="preserve"> </w:t>
      </w:r>
      <w:r w:rsidR="00427704">
        <w:rPr>
          <w:rFonts w:ascii="Tahoma" w:hAnsi="Tahoma" w:cs="Tahoma"/>
        </w:rPr>
        <w:t>May 24</w:t>
      </w:r>
      <w:r w:rsidR="007F6C9E">
        <w:rPr>
          <w:rFonts w:ascii="Tahoma" w:hAnsi="Tahoma" w:cs="Tahoma"/>
        </w:rPr>
        <w:t xml:space="preserve">, 2022 </w:t>
      </w:r>
      <w:r w:rsidRPr="008856A8">
        <w:rPr>
          <w:rFonts w:ascii="Tahoma" w:hAnsi="Tahoma" w:cs="Tahoma"/>
        </w:rPr>
        <w:t>agenda be adopted</w:t>
      </w:r>
      <w:r w:rsidR="005572EF" w:rsidRPr="008856A8">
        <w:rPr>
          <w:rFonts w:ascii="Tahoma" w:hAnsi="Tahoma" w:cs="Tahoma"/>
        </w:rPr>
        <w:t>,</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C33E04">
        <w:rPr>
          <w:rFonts w:ascii="Tahoma" w:hAnsi="Tahoma" w:cs="Tahoma"/>
        </w:rPr>
        <w:t>Rob Russell</w:t>
      </w:r>
      <w:r w:rsidR="007F6C9E">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C33E04">
        <w:rPr>
          <w:rFonts w:ascii="Tahoma" w:hAnsi="Tahoma" w:cs="Tahoma"/>
        </w:rPr>
        <w:t>Anne Campion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77777777"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p>
    <w:p w14:paraId="184BD689" w14:textId="59B7B4FE" w:rsidR="000E3C1F" w:rsidRPr="003161B3" w:rsidRDefault="009B2C43" w:rsidP="002B640E">
      <w:pPr>
        <w:pStyle w:val="Standard"/>
        <w:ind w:left="360"/>
        <w:rPr>
          <w:rFonts w:ascii="Tahoma" w:hAnsi="Tahoma" w:cs="Tahoma"/>
        </w:rPr>
      </w:pPr>
      <w:r w:rsidRPr="003161B3">
        <w:rPr>
          <w:rFonts w:ascii="Tahoma" w:hAnsi="Tahoma" w:cs="Tahoma"/>
        </w:rPr>
        <w:t xml:space="preserve">None declared on </w:t>
      </w:r>
      <w:r w:rsidR="00427704">
        <w:rPr>
          <w:rFonts w:ascii="Tahoma" w:hAnsi="Tahoma" w:cs="Tahoma"/>
        </w:rPr>
        <w:t>May 24</w:t>
      </w:r>
      <w:r w:rsidR="007F6C9E">
        <w:rPr>
          <w:rFonts w:ascii="Tahoma" w:hAnsi="Tahoma" w:cs="Tahoma"/>
        </w:rPr>
        <w:t>, 2022</w:t>
      </w:r>
      <w:r w:rsidR="00D35439" w:rsidRPr="003161B3">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03419190"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427704">
        <w:rPr>
          <w:rFonts w:ascii="Tahoma" w:hAnsi="Tahoma" w:cs="Tahoma"/>
        </w:rPr>
        <w:t>April 26</w:t>
      </w:r>
      <w:r w:rsidR="007F6C9E">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28D54E09" w14:textId="2980424A" w:rsidR="00C33E04" w:rsidRPr="00CE69D2" w:rsidRDefault="00274F07" w:rsidP="00CE69D2">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427704">
        <w:rPr>
          <w:rFonts w:ascii="Tahoma" w:hAnsi="Tahoma" w:cs="Tahoma"/>
        </w:rPr>
        <w:t>April 26</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C33E04">
        <w:rPr>
          <w:rFonts w:ascii="Tahoma" w:hAnsi="Tahoma" w:cs="Tahoma"/>
        </w:rPr>
        <w:t>Shawn Malvern</w:t>
      </w:r>
      <w:r w:rsidR="007F6C9E">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C33E04">
        <w:rPr>
          <w:rFonts w:ascii="Tahoma" w:hAnsi="Tahoma" w:cs="Tahoma"/>
        </w:rPr>
        <w:t>Heather Martin</w:t>
      </w:r>
      <w:r w:rsidR="00923599">
        <w:rPr>
          <w:rFonts w:ascii="Tahoma" w:hAnsi="Tahoma" w:cs="Tahoma"/>
        </w:rPr>
        <w:t>.</w:t>
      </w:r>
      <w:r w:rsidRPr="003161B3">
        <w:rPr>
          <w:rFonts w:ascii="Tahoma" w:hAnsi="Tahoma" w:cs="Tahoma"/>
        </w:rPr>
        <w:t xml:space="preserve"> Carried.</w:t>
      </w:r>
      <w:r w:rsidR="00C33E04" w:rsidRPr="00CE69D2">
        <w:rPr>
          <w:rFonts w:ascii="Tahoma" w:hAnsi="Tahoma" w:cs="Tahoma"/>
        </w:rPr>
        <w:br/>
      </w:r>
    </w:p>
    <w:p w14:paraId="21926CDC" w14:textId="134BFA1A" w:rsidR="00CE69D2" w:rsidRDefault="00CE69D2" w:rsidP="00427704">
      <w:pPr>
        <w:pStyle w:val="ListParagraph"/>
        <w:widowControl/>
        <w:numPr>
          <w:ilvl w:val="0"/>
          <w:numId w:val="9"/>
        </w:numPr>
        <w:suppressAutoHyphens w:val="0"/>
        <w:autoSpaceDN/>
        <w:textAlignment w:val="auto"/>
        <w:rPr>
          <w:rFonts w:ascii="Tahoma" w:hAnsi="Tahoma" w:cs="Tahoma"/>
        </w:rPr>
      </w:pPr>
      <w:r w:rsidRPr="00CE69D2">
        <w:rPr>
          <w:rFonts w:ascii="Tahoma" w:hAnsi="Tahoma" w:cs="Tahoma"/>
        </w:rPr>
        <w:t>Motion to Reconsider</w:t>
      </w:r>
      <w:r w:rsidRPr="00CE69D2">
        <w:rPr>
          <w:rFonts w:ascii="Tahoma" w:hAnsi="Tahoma" w:cs="Tahoma"/>
        </w:rPr>
        <w:br/>
      </w:r>
      <w:r w:rsidRPr="00CE69D2">
        <w:rPr>
          <w:rFonts w:ascii="Tahoma" w:hAnsi="Tahoma" w:cs="Tahoma"/>
          <w:u w:val="single"/>
        </w:rPr>
        <w:t>MOTION</w:t>
      </w:r>
      <w:r w:rsidRPr="00CE69D2">
        <w:rPr>
          <w:rFonts w:ascii="Tahoma" w:hAnsi="Tahoma" w:cs="Tahoma"/>
        </w:rPr>
        <w:t xml:space="preserve">: That the Board reconsider the </w:t>
      </w:r>
      <w:r>
        <w:rPr>
          <w:rFonts w:ascii="Tahoma" w:hAnsi="Tahoma" w:cs="Tahoma"/>
        </w:rPr>
        <w:t>April 26</w:t>
      </w:r>
      <w:r w:rsidRPr="00CE69D2">
        <w:rPr>
          <w:rFonts w:ascii="Tahoma" w:hAnsi="Tahoma" w:cs="Tahoma"/>
          <w:vertAlign w:val="superscript"/>
        </w:rPr>
        <w:t>th</w:t>
      </w:r>
      <w:r>
        <w:rPr>
          <w:rFonts w:ascii="Tahoma" w:hAnsi="Tahoma" w:cs="Tahoma"/>
        </w:rPr>
        <w:t xml:space="preserve"> </w:t>
      </w:r>
      <w:r w:rsidRPr="00CE69D2">
        <w:rPr>
          <w:rFonts w:ascii="Tahoma" w:hAnsi="Tahoma" w:cs="Tahoma"/>
        </w:rPr>
        <w:t xml:space="preserve">motion </w:t>
      </w:r>
      <w:r w:rsidRPr="00CE69D2">
        <w:rPr>
          <w:rFonts w:ascii="Tahoma" w:hAnsi="Tahoma" w:cs="Tahoma"/>
          <w:szCs w:val="24"/>
        </w:rPr>
        <w:t>that the Board develop and RFP for a strategic plan consultant and to include this item in the Tourism Relief Fund Grant application,</w:t>
      </w:r>
      <w:r w:rsidRPr="00CE69D2">
        <w:rPr>
          <w:rFonts w:ascii="Tahoma" w:hAnsi="Tahoma" w:cs="Tahoma"/>
        </w:rPr>
        <w:t xml:space="preserve"> moved by Pamela Coneybeare, seconded by Anne Campion. Carried unanimously.</w:t>
      </w:r>
    </w:p>
    <w:p w14:paraId="00B2B462" w14:textId="77777777" w:rsidR="00CE69D2" w:rsidRDefault="00CE69D2" w:rsidP="00CE69D2">
      <w:pPr>
        <w:pStyle w:val="ListParagraph"/>
        <w:widowControl/>
        <w:suppressAutoHyphens w:val="0"/>
        <w:autoSpaceDN/>
        <w:ind w:left="360"/>
        <w:textAlignment w:val="auto"/>
        <w:rPr>
          <w:rFonts w:ascii="Tahoma" w:hAnsi="Tahoma" w:cs="Tahoma"/>
        </w:rPr>
      </w:pPr>
    </w:p>
    <w:p w14:paraId="24AE43B9" w14:textId="35F560E1" w:rsidR="00834A57" w:rsidRDefault="00427704" w:rsidP="00427704">
      <w:pPr>
        <w:pStyle w:val="ListParagraph"/>
        <w:widowControl/>
        <w:numPr>
          <w:ilvl w:val="0"/>
          <w:numId w:val="9"/>
        </w:numPr>
        <w:suppressAutoHyphens w:val="0"/>
        <w:autoSpaceDN/>
        <w:textAlignment w:val="auto"/>
        <w:rPr>
          <w:rFonts w:ascii="Tahoma" w:hAnsi="Tahoma" w:cs="Tahoma"/>
        </w:rPr>
      </w:pPr>
      <w:r>
        <w:rPr>
          <w:rFonts w:ascii="Tahoma" w:hAnsi="Tahoma" w:cs="Tahoma"/>
        </w:rPr>
        <w:t>Presentation</w:t>
      </w:r>
      <w:r>
        <w:rPr>
          <w:rFonts w:ascii="Tahoma" w:hAnsi="Tahoma" w:cs="Tahoma"/>
        </w:rPr>
        <w:br/>
        <w:t xml:space="preserve">AJ Adams – </w:t>
      </w:r>
      <w:r w:rsidR="006574FC">
        <w:rPr>
          <w:rFonts w:ascii="Tahoma" w:hAnsi="Tahoma" w:cs="Tahoma"/>
        </w:rPr>
        <w:t>Stratford Perth Pride</w:t>
      </w:r>
    </w:p>
    <w:p w14:paraId="246BB0DC" w14:textId="1A285322" w:rsidR="001822F2" w:rsidRDefault="001822F2" w:rsidP="001822F2">
      <w:pPr>
        <w:pStyle w:val="ListParagraph"/>
        <w:widowControl/>
        <w:suppressAutoHyphens w:val="0"/>
        <w:autoSpaceDN/>
        <w:ind w:left="360"/>
        <w:textAlignment w:val="auto"/>
        <w:rPr>
          <w:rFonts w:ascii="Tahoma" w:hAnsi="Tahoma" w:cs="Tahoma"/>
        </w:rPr>
      </w:pPr>
      <w:r w:rsidRPr="009A6875">
        <w:rPr>
          <w:rFonts w:ascii="Tahoma" w:hAnsi="Tahoma" w:cs="Tahoma"/>
        </w:rPr>
        <w:t>Question regarding sending out a newsletter about the Pride decorating contest. The Rainbow</w:t>
      </w:r>
      <w:r w:rsidR="009A6875" w:rsidRPr="009A6875">
        <w:rPr>
          <w:rFonts w:ascii="Tahoma" w:hAnsi="Tahoma" w:cs="Tahoma"/>
        </w:rPr>
        <w:t xml:space="preserve"> </w:t>
      </w:r>
      <w:r w:rsidRPr="009A6875">
        <w:rPr>
          <w:rFonts w:ascii="Tahoma" w:hAnsi="Tahoma" w:cs="Tahoma"/>
        </w:rPr>
        <w:t>Washing webinar link can go in the stand-alone Pride contest newsletter, as well.</w:t>
      </w:r>
    </w:p>
    <w:p w14:paraId="1871A561" w14:textId="0E6686C1" w:rsidR="001822F2" w:rsidRDefault="001822F2" w:rsidP="001822F2">
      <w:pPr>
        <w:pStyle w:val="ListParagraph"/>
        <w:widowControl/>
        <w:suppressAutoHyphens w:val="0"/>
        <w:autoSpaceDN/>
        <w:ind w:left="360"/>
        <w:textAlignment w:val="auto"/>
        <w:rPr>
          <w:rFonts w:ascii="Tahoma" w:hAnsi="Tahoma" w:cs="Tahoma"/>
        </w:rPr>
      </w:pPr>
      <w:r>
        <w:rPr>
          <w:rFonts w:ascii="Tahoma" w:hAnsi="Tahoma" w:cs="Tahoma"/>
        </w:rPr>
        <w:t>Question regarding how the projects are funded. Fundraisers, sponsors, and now that they are incorporated, they are eligible to apply for grants. Plan to apply for charity status in the next couple of years.</w:t>
      </w:r>
    </w:p>
    <w:p w14:paraId="419EF3D9" w14:textId="43BD041A" w:rsidR="001822F2" w:rsidRDefault="001822F2" w:rsidP="001822F2">
      <w:pPr>
        <w:pStyle w:val="ListParagraph"/>
        <w:widowControl/>
        <w:suppressAutoHyphens w:val="0"/>
        <w:autoSpaceDN/>
        <w:ind w:left="360"/>
        <w:textAlignment w:val="auto"/>
        <w:rPr>
          <w:rFonts w:ascii="Tahoma" w:hAnsi="Tahoma" w:cs="Tahoma"/>
        </w:rPr>
      </w:pPr>
      <w:r>
        <w:rPr>
          <w:rFonts w:ascii="Tahoma" w:hAnsi="Tahoma" w:cs="Tahoma"/>
        </w:rPr>
        <w:t>Pride March is June 5</w:t>
      </w:r>
      <w:r w:rsidRPr="001822F2">
        <w:rPr>
          <w:rFonts w:ascii="Tahoma" w:hAnsi="Tahoma" w:cs="Tahoma"/>
          <w:vertAlign w:val="superscript"/>
        </w:rPr>
        <w:t>th</w:t>
      </w:r>
      <w:r>
        <w:rPr>
          <w:rFonts w:ascii="Tahoma" w:hAnsi="Tahoma" w:cs="Tahoma"/>
        </w:rPr>
        <w:t xml:space="preserve"> 1pm Tom Patterson Theatre to Upper Queen’s Park for a Cirquesmith performance and then a concert at Gallery Stratford with theatre performers.</w:t>
      </w:r>
    </w:p>
    <w:p w14:paraId="455324AC" w14:textId="34A07CAD" w:rsidR="001F12E0" w:rsidRPr="00427704" w:rsidRDefault="001F12E0" w:rsidP="001822F2">
      <w:pPr>
        <w:pStyle w:val="ListParagraph"/>
        <w:widowControl/>
        <w:suppressAutoHyphens w:val="0"/>
        <w:autoSpaceDN/>
        <w:ind w:left="360"/>
        <w:textAlignment w:val="auto"/>
        <w:rPr>
          <w:rFonts w:ascii="Tahoma" w:hAnsi="Tahoma" w:cs="Tahoma"/>
        </w:rPr>
      </w:pPr>
      <w:r>
        <w:rPr>
          <w:rFonts w:ascii="Tahoma" w:hAnsi="Tahoma" w:cs="Tahoma"/>
        </w:rPr>
        <w:t>It was noted that when Pride events are cost-prohibitive, it excludes a portion of the demographic and seem geared to a specific income level.</w:t>
      </w:r>
    </w:p>
    <w:p w14:paraId="63D23A75" w14:textId="77777777" w:rsidR="006265FC" w:rsidRPr="00335239" w:rsidRDefault="006265FC" w:rsidP="00335239">
      <w:pPr>
        <w:rPr>
          <w:rFonts w:ascii="Tahoma" w:hAnsi="Tahoma" w:cs="Tahoma"/>
        </w:rPr>
      </w:pPr>
    </w:p>
    <w:p w14:paraId="1D2620C3" w14:textId="34BE8723" w:rsidR="00356B54" w:rsidRPr="008D77A4" w:rsidRDefault="00DE0FC9" w:rsidP="003521CD">
      <w:pPr>
        <w:pStyle w:val="ListParagraph"/>
        <w:widowControl/>
        <w:numPr>
          <w:ilvl w:val="0"/>
          <w:numId w:val="9"/>
        </w:numPr>
        <w:suppressAutoHyphens w:val="0"/>
        <w:autoSpaceDN/>
        <w:textAlignment w:val="auto"/>
        <w:rPr>
          <w:rFonts w:ascii="Tahoma" w:hAnsi="Tahoma" w:cs="Tahoma"/>
        </w:rPr>
      </w:pPr>
      <w:r w:rsidRPr="008D77A4">
        <w:rPr>
          <w:rFonts w:ascii="Tahoma" w:hAnsi="Tahoma" w:cs="Tahoma"/>
          <w:szCs w:val="24"/>
        </w:rPr>
        <w:t>Treasurer Report</w:t>
      </w:r>
      <w:r w:rsidR="0078403B" w:rsidRPr="008D77A4">
        <w:rPr>
          <w:rFonts w:ascii="Tahoma" w:hAnsi="Tahoma" w:cs="Tahoma"/>
        </w:rPr>
        <w:br/>
      </w:r>
      <w:r w:rsidR="0000112F">
        <w:rPr>
          <w:rFonts w:ascii="Tahoma" w:hAnsi="Tahoma" w:cs="Tahoma"/>
        </w:rPr>
        <w:t xml:space="preserve">A large amount of Downtown Dollars are being redeemed so far this year. This is relative to people getting out and spending </w:t>
      </w:r>
      <w:r w:rsidR="0062265C">
        <w:rPr>
          <w:rFonts w:ascii="Tahoma" w:hAnsi="Tahoma" w:cs="Tahoma"/>
        </w:rPr>
        <w:t xml:space="preserve">more </w:t>
      </w:r>
      <w:r w:rsidR="0000112F">
        <w:rPr>
          <w:rFonts w:ascii="Tahoma" w:hAnsi="Tahoma" w:cs="Tahoma"/>
        </w:rPr>
        <w:t>money</w:t>
      </w:r>
      <w:r w:rsidR="0062265C">
        <w:rPr>
          <w:rFonts w:ascii="Tahoma" w:hAnsi="Tahoma" w:cs="Tahoma"/>
        </w:rPr>
        <w:t>, and also people using gift cards and points for purchases right now.</w:t>
      </w:r>
      <w:r w:rsidR="00563FFF">
        <w:rPr>
          <w:rFonts w:ascii="Tahoma" w:hAnsi="Tahoma" w:cs="Tahoma"/>
        </w:rPr>
        <w:br/>
        <w:t xml:space="preserve">There is grant revenue in the 2022 budget that $12,000 was paid in 2021 which frees these funds up for other 2022 projects. Suggestions are the rebranding tactile items like envelopes, </w:t>
      </w:r>
      <w:r w:rsidR="00563FFF">
        <w:rPr>
          <w:rFonts w:ascii="Tahoma" w:hAnsi="Tahoma" w:cs="Tahoma"/>
        </w:rPr>
        <w:lastRenderedPageBreak/>
        <w:t>business cards and Downtown Dollars (Treasurer asked for a budget) and the rest of the Web site expenses.</w:t>
      </w:r>
      <w:r w:rsidR="00C83D41" w:rsidRPr="008D77A4">
        <w:rPr>
          <w:rFonts w:ascii="Tahoma" w:hAnsi="Tahoma" w:cs="Tahoma"/>
        </w:rPr>
        <w:br/>
      </w: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MARKETING Commiee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4C5C3A40" w14:textId="0055B031" w:rsidR="00FC55C1" w:rsidRDefault="00FC55C1" w:rsidP="0003492F">
      <w:pPr>
        <w:pStyle w:val="ListParagraph"/>
        <w:widowControl/>
        <w:numPr>
          <w:ilvl w:val="0"/>
          <w:numId w:val="9"/>
        </w:numPr>
        <w:suppressAutoHyphens w:val="0"/>
        <w:autoSpaceDN/>
        <w:textAlignment w:val="auto"/>
        <w:rPr>
          <w:rFonts w:ascii="Tahoma" w:hAnsi="Tahoma" w:cs="Tahoma"/>
        </w:rPr>
      </w:pPr>
      <w:r>
        <w:rPr>
          <w:rFonts w:ascii="Tahoma" w:hAnsi="Tahoma" w:cs="Tahoma"/>
        </w:rPr>
        <w:t>Human Resource Committee Update</w:t>
      </w:r>
      <w:r>
        <w:rPr>
          <w:rFonts w:ascii="Tahoma" w:hAnsi="Tahoma" w:cs="Tahoma"/>
        </w:rPr>
        <w:br/>
      </w:r>
      <w:r w:rsidR="00126833">
        <w:rPr>
          <w:rFonts w:ascii="Tahoma" w:hAnsi="Tahoma" w:cs="Tahoma"/>
        </w:rPr>
        <w:t>The General Manager position was posted last week and resumes are being put into A and B folders based on experience and best matches.</w:t>
      </w:r>
      <w:r w:rsidR="00126833">
        <w:rPr>
          <w:rFonts w:ascii="Tahoma" w:hAnsi="Tahoma" w:cs="Tahoma"/>
        </w:rPr>
        <w:br/>
        <w:t>Question regarding how many Board members are involved in the interview stage. Three people was suggested. The Treasurer was suggested to participate due to the financial component of the position.</w:t>
      </w:r>
      <w:r w:rsidR="001E5604">
        <w:rPr>
          <w:rFonts w:ascii="Tahoma" w:hAnsi="Tahoma" w:cs="Tahoma"/>
        </w:rPr>
        <w:t xml:space="preserve"> This may work best for the second round and someone that participated in the first round would step away.</w:t>
      </w:r>
      <w:r w:rsidR="007B4BD2">
        <w:rPr>
          <w:rFonts w:ascii="Tahoma" w:hAnsi="Tahoma" w:cs="Tahoma"/>
        </w:rPr>
        <w:br/>
      </w:r>
    </w:p>
    <w:p w14:paraId="4589B417" w14:textId="670E742F" w:rsidR="00593F4A" w:rsidRPr="00427704" w:rsidRDefault="00DE0FC9" w:rsidP="00C34634">
      <w:pPr>
        <w:pStyle w:val="ListParagraph"/>
        <w:widowControl/>
        <w:numPr>
          <w:ilvl w:val="0"/>
          <w:numId w:val="9"/>
        </w:numPr>
        <w:suppressAutoHyphens w:val="0"/>
        <w:autoSpaceDN/>
        <w:textAlignment w:val="auto"/>
        <w:rPr>
          <w:rFonts w:ascii="Tahoma" w:hAnsi="Tahoma" w:cs="Tahoma"/>
        </w:rPr>
      </w:pPr>
      <w:r w:rsidRPr="00427704">
        <w:rPr>
          <w:rFonts w:ascii="Tahoma" w:hAnsi="Tahoma" w:cs="Tahoma"/>
        </w:rPr>
        <w:t>Council Update</w:t>
      </w:r>
      <w:r w:rsidR="00A80318" w:rsidRPr="00427704">
        <w:rPr>
          <w:rFonts w:ascii="Tahoma" w:hAnsi="Tahoma" w:cs="Tahoma"/>
        </w:rPr>
        <w:br/>
      </w:r>
      <w:r w:rsidR="006D4787">
        <w:rPr>
          <w:rFonts w:ascii="Tahoma" w:hAnsi="Tahoma" w:cs="Tahoma"/>
        </w:rPr>
        <w:t>Not present.</w:t>
      </w:r>
      <w:r w:rsidR="006D4787">
        <w:rPr>
          <w:rFonts w:ascii="Tahoma" w:hAnsi="Tahoma" w:cs="Tahoma"/>
        </w:rPr>
        <w:br/>
      </w:r>
    </w:p>
    <w:p w14:paraId="7C64E885" w14:textId="72ADD950" w:rsidR="0095489A" w:rsidRPr="009F61D6" w:rsidRDefault="00A46585" w:rsidP="006333EC">
      <w:pPr>
        <w:pStyle w:val="ListParagraph"/>
        <w:widowControl/>
        <w:numPr>
          <w:ilvl w:val="0"/>
          <w:numId w:val="9"/>
        </w:numPr>
        <w:suppressAutoHyphens w:val="0"/>
        <w:autoSpaceDN/>
        <w:textAlignment w:val="auto"/>
        <w:rPr>
          <w:rFonts w:ascii="Tahoma" w:hAnsi="Tahoma" w:cs="Tahoma"/>
          <w:szCs w:val="24"/>
        </w:rPr>
      </w:pPr>
      <w:r w:rsidRPr="009F61D6">
        <w:rPr>
          <w:rFonts w:ascii="Tahoma" w:hAnsi="Tahoma" w:cs="Tahoma"/>
          <w:szCs w:val="24"/>
        </w:rPr>
        <w:t>Sub-Committee Updates</w:t>
      </w:r>
      <w:r w:rsidR="00777E30" w:rsidRPr="009F61D6">
        <w:rPr>
          <w:rFonts w:ascii="Tahoma" w:hAnsi="Tahoma" w:cs="Tahoma"/>
          <w:szCs w:val="24"/>
        </w:rPr>
        <w:br/>
      </w:r>
      <w:r w:rsidR="00EB0CA1" w:rsidRPr="009F61D6">
        <w:rPr>
          <w:rFonts w:ascii="Tahoma" w:hAnsi="Tahoma" w:cs="Tahoma"/>
        </w:rPr>
        <w:t>Advocacy and Education</w:t>
      </w:r>
      <w:r w:rsidR="00F92F94" w:rsidRPr="009F61D6">
        <w:rPr>
          <w:rFonts w:ascii="Tahoma" w:hAnsi="Tahoma" w:cs="Tahoma"/>
        </w:rPr>
        <w:t xml:space="preserve"> (A&amp;E)</w:t>
      </w:r>
      <w:r w:rsidR="004B1E93" w:rsidRPr="009F61D6">
        <w:rPr>
          <w:rFonts w:ascii="Tahoma" w:hAnsi="Tahoma" w:cs="Tahoma"/>
        </w:rPr>
        <w:t xml:space="preserve"> Sub-Committee</w:t>
      </w:r>
      <w:r w:rsidR="002B4BC6" w:rsidRPr="009F61D6">
        <w:rPr>
          <w:rFonts w:ascii="Tahoma" w:hAnsi="Tahoma" w:cs="Tahoma"/>
        </w:rPr>
        <w:br/>
      </w:r>
      <w:r w:rsidR="00AB4CC2" w:rsidRPr="009F61D6">
        <w:rPr>
          <w:rFonts w:ascii="Tahoma" w:hAnsi="Tahoma" w:cs="Tahoma"/>
          <w:szCs w:val="24"/>
        </w:rPr>
        <w:t>&lt;</w:t>
      </w:r>
      <w:r w:rsidR="009F61D6" w:rsidRPr="009F61D6">
        <w:rPr>
          <w:rFonts w:ascii="Tahoma" w:hAnsi="Tahoma" w:cs="Tahoma" w:hint="eastAsia"/>
          <w:szCs w:val="24"/>
        </w:rPr>
        <w:t>A&amp;E Meeting Minutes</w:t>
      </w:r>
      <w:r w:rsidR="009F61D6">
        <w:rPr>
          <w:rFonts w:ascii="Tahoma" w:hAnsi="Tahoma" w:cs="Tahoma"/>
          <w:szCs w:val="24"/>
        </w:rPr>
        <w:t xml:space="preserve"> </w:t>
      </w:r>
      <w:r w:rsidR="009F61D6" w:rsidRPr="009F61D6">
        <w:rPr>
          <w:rFonts w:ascii="Tahoma" w:hAnsi="Tahoma" w:cs="Tahoma" w:hint="eastAsia"/>
          <w:szCs w:val="24"/>
        </w:rPr>
        <w:t>May 09, 2022 @ 5:30pm via Zoom</w:t>
      </w:r>
      <w:r w:rsidR="00AB4CC2" w:rsidRPr="009F61D6">
        <w:rPr>
          <w:rFonts w:ascii="Tahoma" w:hAnsi="Tahoma" w:cs="Tahoma"/>
        </w:rPr>
        <w:t>&gt;</w:t>
      </w:r>
    </w:p>
    <w:p w14:paraId="6CE8A383" w14:textId="7188FA75" w:rsidR="00024C24" w:rsidRPr="00024C24" w:rsidRDefault="008A084F" w:rsidP="00024C24">
      <w:pPr>
        <w:pStyle w:val="ListParagraph"/>
        <w:widowControl/>
        <w:suppressAutoHyphens w:val="0"/>
        <w:autoSpaceDN/>
        <w:ind w:left="360"/>
        <w:textAlignment w:val="auto"/>
        <w:rPr>
          <w:rFonts w:ascii="Tahoma" w:hAnsi="Tahoma" w:cs="Tahoma"/>
          <w:szCs w:val="24"/>
        </w:rPr>
      </w:pPr>
      <w:r>
        <w:rPr>
          <w:rFonts w:ascii="Tahoma" w:hAnsi="Tahoma" w:cs="Tahoma"/>
          <w:szCs w:val="24"/>
        </w:rPr>
        <w:t>Three Sub-Committee members have stepped down from the sub-committee.</w:t>
      </w:r>
      <w:r w:rsidR="009A092C">
        <w:rPr>
          <w:rFonts w:ascii="Tahoma" w:hAnsi="Tahoma" w:cs="Tahoma"/>
          <w:szCs w:val="24"/>
        </w:rPr>
        <w:t xml:space="preserve"> A reminder that as many BIA members as possible should make up the sub-committees as this gets them invested in what the BIA does and prepares possible new Board members.</w:t>
      </w:r>
      <w:r w:rsidR="003F28C1">
        <w:rPr>
          <w:rFonts w:ascii="Tahoma" w:hAnsi="Tahoma" w:cs="Tahoma"/>
          <w:szCs w:val="24"/>
        </w:rPr>
        <w:br/>
        <w:t>The diversity, equity, inclusion and anti-racism policy has begun.</w:t>
      </w:r>
      <w:r w:rsidR="000A4C85">
        <w:rPr>
          <w:rFonts w:ascii="Tahoma" w:hAnsi="Tahoma" w:cs="Tahoma"/>
          <w:szCs w:val="24"/>
        </w:rPr>
        <w:t xml:space="preserve"> A meeting with the Board is needed to get th</w:t>
      </w:r>
      <w:r w:rsidR="001807F5">
        <w:rPr>
          <w:rFonts w:ascii="Tahoma" w:hAnsi="Tahoma" w:cs="Tahoma"/>
          <w:szCs w:val="24"/>
        </w:rPr>
        <w:t xml:space="preserve">at stage of the </w:t>
      </w:r>
      <w:r w:rsidR="000A4C85">
        <w:rPr>
          <w:rFonts w:ascii="Tahoma" w:hAnsi="Tahoma" w:cs="Tahoma"/>
          <w:szCs w:val="24"/>
        </w:rPr>
        <w:t xml:space="preserve">work </w:t>
      </w:r>
      <w:r w:rsidR="001807F5">
        <w:rPr>
          <w:rFonts w:ascii="Tahoma" w:hAnsi="Tahoma" w:cs="Tahoma"/>
          <w:szCs w:val="24"/>
        </w:rPr>
        <w:t>completed</w:t>
      </w:r>
      <w:r w:rsidR="000A4C85">
        <w:rPr>
          <w:rFonts w:ascii="Tahoma" w:hAnsi="Tahoma" w:cs="Tahoma"/>
          <w:szCs w:val="24"/>
        </w:rPr>
        <w:t xml:space="preserve"> – this can be virtual and in-person.</w:t>
      </w:r>
      <w:r w:rsidR="00A8016F">
        <w:rPr>
          <w:rFonts w:ascii="Tahoma" w:hAnsi="Tahoma" w:cs="Tahoma"/>
          <w:szCs w:val="24"/>
        </w:rPr>
        <w:t xml:space="preserve"> The goal of the policy is to set how each action the BIA does is reflected with a DEIAR lens.</w:t>
      </w:r>
      <w:r w:rsidR="00D241E4">
        <w:rPr>
          <w:rFonts w:ascii="Tahoma" w:hAnsi="Tahoma" w:cs="Tahoma"/>
          <w:szCs w:val="24"/>
        </w:rPr>
        <w:t xml:space="preserve"> A time will be scheduled and circulated.</w:t>
      </w:r>
      <w:r w:rsidR="0005480F">
        <w:rPr>
          <w:rFonts w:ascii="Tahoma" w:hAnsi="Tahoma" w:cs="Tahoma"/>
          <w:szCs w:val="24"/>
        </w:rPr>
        <w:br/>
        <w:t>It is important that Stratford Perth Pride direct what goes into the BIA newsletter, rather than the BIA telling our members what we or they want - in their voice.</w:t>
      </w:r>
    </w:p>
    <w:p w14:paraId="53E9F5B6" w14:textId="77777777" w:rsidR="004500E2" w:rsidRDefault="004500E2" w:rsidP="0095489A">
      <w:pPr>
        <w:pStyle w:val="ListParagraph"/>
        <w:widowControl/>
        <w:suppressAutoHyphens w:val="0"/>
        <w:autoSpaceDN/>
        <w:ind w:left="360"/>
        <w:textAlignment w:val="auto"/>
        <w:rPr>
          <w:rFonts w:ascii="Tahoma" w:hAnsi="Tahoma" w:cs="Tahoma"/>
        </w:rPr>
      </w:pPr>
    </w:p>
    <w:p w14:paraId="2BE384B1" w14:textId="73DF5674" w:rsidR="00D77B44" w:rsidRPr="007128C8" w:rsidRDefault="00155710" w:rsidP="00C80D6F">
      <w:pPr>
        <w:pStyle w:val="ListParagraph"/>
        <w:widowControl/>
        <w:suppressAutoHyphens w:val="0"/>
        <w:autoSpaceDN/>
        <w:ind w:left="360"/>
        <w:textAlignment w:val="auto"/>
        <w:rPr>
          <w:rFonts w:ascii="Tahoma" w:hAnsi="Tahoma" w:cs="Tahoma"/>
        </w:rPr>
      </w:pPr>
      <w:r w:rsidRPr="0095489A">
        <w:rPr>
          <w:rFonts w:ascii="Tahoma" w:hAnsi="Tahoma" w:cs="Tahoma"/>
        </w:rPr>
        <w:t>Beautification Sub-Committee</w:t>
      </w:r>
      <w:r w:rsidR="00357E26" w:rsidRPr="0095489A">
        <w:rPr>
          <w:rFonts w:ascii="Tahoma" w:hAnsi="Tahoma" w:cs="Tahoma"/>
        </w:rPr>
        <w:br/>
      </w:r>
      <w:r w:rsidR="00C768B5" w:rsidRPr="00781971">
        <w:rPr>
          <w:rFonts w:ascii="Tahoma" w:hAnsi="Tahoma" w:cs="Tahoma"/>
        </w:rPr>
        <w:t>&lt;</w:t>
      </w:r>
      <w:r w:rsidR="009F61D6" w:rsidRPr="009F61D6">
        <w:rPr>
          <w:rFonts w:ascii="Tahoma" w:hAnsi="Tahoma" w:cs="Tahoma" w:hint="eastAsia"/>
        </w:rPr>
        <w:t>BEAUTIFICATION SUB-COMMITTEE MEETING MINUTES</w:t>
      </w:r>
      <w:r w:rsidR="009F61D6">
        <w:rPr>
          <w:rFonts w:ascii="Tahoma" w:hAnsi="Tahoma" w:cs="Tahoma"/>
        </w:rPr>
        <w:t xml:space="preserve"> </w:t>
      </w:r>
      <w:r w:rsidR="009F61D6" w:rsidRPr="009F61D6">
        <w:rPr>
          <w:rFonts w:ascii="Tahoma" w:hAnsi="Tahoma" w:cs="Tahoma" w:hint="eastAsia"/>
        </w:rPr>
        <w:t>May 12th, 2022</w:t>
      </w:r>
      <w:r w:rsidR="00C768B5" w:rsidRPr="00781971">
        <w:rPr>
          <w:rFonts w:ascii="Tahoma" w:hAnsi="Tahoma" w:cs="Tahoma"/>
        </w:rPr>
        <w:t>&gt;</w:t>
      </w:r>
      <w:r w:rsidR="00C768B5" w:rsidRPr="00427704">
        <w:rPr>
          <w:rFonts w:ascii="Tahoma" w:hAnsi="Tahoma" w:cs="Tahoma"/>
        </w:rPr>
        <w:br/>
      </w:r>
      <w:r w:rsidR="001D58DC">
        <w:rPr>
          <w:rFonts w:ascii="Tahoma" w:hAnsi="Tahoma" w:cs="Tahoma"/>
        </w:rPr>
        <w:t>STEPS was awarded the contract for the Public Art Plan.</w:t>
      </w:r>
      <w:r w:rsidR="00C7720E">
        <w:rPr>
          <w:rFonts w:ascii="Tahoma" w:hAnsi="Tahoma" w:cs="Tahoma"/>
        </w:rPr>
        <w:t xml:space="preserve"> There are three parts to the proposal</w:t>
      </w:r>
      <w:r w:rsidR="004D6990">
        <w:rPr>
          <w:rFonts w:ascii="Tahoma" w:hAnsi="Tahoma" w:cs="Tahoma"/>
        </w:rPr>
        <w:t xml:space="preserve"> and this one was the most community-focused. </w:t>
      </w:r>
      <w:r w:rsidR="008071E0">
        <w:rPr>
          <w:rFonts w:ascii="Tahoma" w:hAnsi="Tahoma" w:cs="Tahoma"/>
        </w:rPr>
        <w:t>Some concerns have been expressed regarding not getting the most professional art outcome from this process.</w:t>
      </w:r>
      <w:r w:rsidR="00AD57BA">
        <w:rPr>
          <w:rFonts w:ascii="Tahoma" w:hAnsi="Tahoma" w:cs="Tahoma"/>
        </w:rPr>
        <w:t xml:space="preserve"> The proposal will result in a custom plan for the public art that we can execute based on th</w:t>
      </w:r>
      <w:r w:rsidR="00AF3CDB">
        <w:rPr>
          <w:rFonts w:ascii="Tahoma" w:hAnsi="Tahoma" w:cs="Tahoma"/>
        </w:rPr>
        <w:t>e</w:t>
      </w:r>
      <w:r w:rsidR="00AD57BA">
        <w:rPr>
          <w:rFonts w:ascii="Tahoma" w:hAnsi="Tahoma" w:cs="Tahoma"/>
        </w:rPr>
        <w:t xml:space="preserve"> guide</w:t>
      </w:r>
      <w:r w:rsidR="00AF3CDB">
        <w:rPr>
          <w:rFonts w:ascii="Tahoma" w:hAnsi="Tahoma" w:cs="Tahoma"/>
        </w:rPr>
        <w:t xml:space="preserve"> that is received</w:t>
      </w:r>
      <w:r w:rsidR="00AD57BA">
        <w:rPr>
          <w:rFonts w:ascii="Tahoma" w:hAnsi="Tahoma" w:cs="Tahoma"/>
        </w:rPr>
        <w:t>.</w:t>
      </w:r>
      <w:r w:rsidR="00A948B1">
        <w:rPr>
          <w:rFonts w:ascii="Tahoma" w:hAnsi="Tahoma" w:cs="Tahoma"/>
        </w:rPr>
        <w:t xml:space="preserve"> The </w:t>
      </w:r>
      <w:r w:rsidR="007A22C3">
        <w:rPr>
          <w:rFonts w:ascii="Tahoma" w:hAnsi="Tahoma" w:cs="Tahoma"/>
        </w:rPr>
        <w:t xml:space="preserve">13-week </w:t>
      </w:r>
      <w:r w:rsidR="00A948B1">
        <w:rPr>
          <w:rFonts w:ascii="Tahoma" w:hAnsi="Tahoma" w:cs="Tahoma"/>
        </w:rPr>
        <w:t xml:space="preserve">timeline includes community engagement which </w:t>
      </w:r>
      <w:r w:rsidR="00FC6D36">
        <w:rPr>
          <w:rFonts w:ascii="Tahoma" w:hAnsi="Tahoma" w:cs="Tahoma"/>
        </w:rPr>
        <w:t>may</w:t>
      </w:r>
      <w:r w:rsidR="00A948B1">
        <w:rPr>
          <w:rFonts w:ascii="Tahoma" w:hAnsi="Tahoma" w:cs="Tahoma"/>
        </w:rPr>
        <w:t xml:space="preserve"> land in July and the Board is hoping that the new General Manager may be able to take this on.</w:t>
      </w:r>
      <w:r w:rsidR="00E479EF">
        <w:rPr>
          <w:rFonts w:ascii="Tahoma" w:hAnsi="Tahoma" w:cs="Tahoma"/>
        </w:rPr>
        <w:t xml:space="preserve"> Work</w:t>
      </w:r>
      <w:r w:rsidR="00FC6D36">
        <w:rPr>
          <w:rFonts w:ascii="Tahoma" w:hAnsi="Tahoma" w:cs="Tahoma"/>
        </w:rPr>
        <w:t>ing</w:t>
      </w:r>
      <w:r w:rsidR="00E479EF">
        <w:rPr>
          <w:rFonts w:ascii="Tahoma" w:hAnsi="Tahoma" w:cs="Tahoma"/>
        </w:rPr>
        <w:t xml:space="preserve"> on where </w:t>
      </w:r>
      <w:r w:rsidR="00FC6D36">
        <w:rPr>
          <w:rFonts w:ascii="Tahoma" w:hAnsi="Tahoma" w:cs="Tahoma"/>
        </w:rPr>
        <w:t xml:space="preserve">in </w:t>
      </w:r>
      <w:r w:rsidR="00E479EF">
        <w:rPr>
          <w:rFonts w:ascii="Tahoma" w:hAnsi="Tahoma" w:cs="Tahoma"/>
        </w:rPr>
        <w:t>the</w:t>
      </w:r>
      <w:r w:rsidR="00FC6D36">
        <w:rPr>
          <w:rFonts w:ascii="Tahoma" w:hAnsi="Tahoma" w:cs="Tahoma"/>
        </w:rPr>
        <w:t xml:space="preserve"> budget</w:t>
      </w:r>
      <w:r w:rsidR="00E479EF">
        <w:rPr>
          <w:rFonts w:ascii="Tahoma" w:hAnsi="Tahoma" w:cs="Tahoma"/>
        </w:rPr>
        <w:t xml:space="preserve"> STEPS funding will come from if the</w:t>
      </w:r>
      <w:r w:rsidR="00FC6D36">
        <w:rPr>
          <w:rFonts w:ascii="Tahoma" w:hAnsi="Tahoma" w:cs="Tahoma"/>
        </w:rPr>
        <w:t xml:space="preserve"> Tourism Relief Fund</w:t>
      </w:r>
      <w:r w:rsidR="00E479EF">
        <w:rPr>
          <w:rFonts w:ascii="Tahoma" w:hAnsi="Tahoma" w:cs="Tahoma"/>
        </w:rPr>
        <w:t xml:space="preserve"> grant is not successful.</w:t>
      </w:r>
      <w:r w:rsidR="004F0B15">
        <w:rPr>
          <w:rFonts w:ascii="Tahoma" w:hAnsi="Tahoma" w:cs="Tahoma"/>
        </w:rPr>
        <w:br/>
        <w:t>Mural project is still moving with a hopeful meeting with a new downtown location.</w:t>
      </w:r>
      <w:r w:rsidR="00AF4FCB">
        <w:rPr>
          <w:rFonts w:ascii="Tahoma" w:hAnsi="Tahoma" w:cs="Tahoma"/>
        </w:rPr>
        <w:br/>
        <w:t>Bike repair station should be in place this week.</w:t>
      </w:r>
      <w:r w:rsidR="009A092C">
        <w:rPr>
          <w:rFonts w:ascii="Tahoma" w:hAnsi="Tahoma" w:cs="Tahoma"/>
        </w:rPr>
        <w:br/>
      </w:r>
    </w:p>
    <w:p w14:paraId="60FD689E" w14:textId="343097C5" w:rsidR="00F8761B" w:rsidRDefault="003F2407" w:rsidP="00C80D6F">
      <w:pPr>
        <w:widowControl/>
        <w:suppressAutoHyphens w:val="0"/>
        <w:autoSpaceDN/>
        <w:ind w:left="360"/>
        <w:textAlignment w:val="auto"/>
        <w:rPr>
          <w:rFonts w:ascii="Tahoma" w:hAnsi="Tahoma" w:cs="Tahoma"/>
        </w:rPr>
      </w:pPr>
      <w:r w:rsidRPr="00C12C8C">
        <w:rPr>
          <w:rFonts w:ascii="Tahoma" w:hAnsi="Tahoma" w:cs="Tahoma"/>
        </w:rPr>
        <w:t>Marketing Sub-Committee</w:t>
      </w:r>
      <w:r w:rsidR="005B5401" w:rsidRPr="00642969">
        <w:rPr>
          <w:rFonts w:ascii="Tahoma" w:hAnsi="Tahoma" w:cs="Tahoma"/>
        </w:rPr>
        <w:br/>
      </w:r>
      <w:r w:rsidR="00C768B5" w:rsidRPr="00F8761B">
        <w:rPr>
          <w:rFonts w:ascii="Tahoma" w:hAnsi="Tahoma" w:cs="Tahoma"/>
        </w:rPr>
        <w:t>&lt;</w:t>
      </w:r>
      <w:r w:rsidR="009F61D6" w:rsidRPr="009F61D6">
        <w:rPr>
          <w:rFonts w:ascii="Tahoma" w:hAnsi="Tahoma" w:cs="Tahoma" w:hint="eastAsia"/>
        </w:rPr>
        <w:t>DS BIA Marketing Sub-Committee Meeting: May 11</w:t>
      </w:r>
      <w:r w:rsidR="009F61D6">
        <w:rPr>
          <w:rFonts w:ascii="Tahoma" w:hAnsi="Tahoma" w:cs="Tahoma"/>
        </w:rPr>
        <w:t>&gt;</w:t>
      </w: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4E1299DB" w14:textId="5F5DFFF1" w:rsidR="00A47A80" w:rsidRPr="00C80D6F" w:rsidRDefault="00B459D9" w:rsidP="00C80D6F">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w:t>
      </w:r>
    </w:p>
    <w:p w14:paraId="5EB2144D" w14:textId="20C070FD" w:rsidR="000C372C" w:rsidRPr="00642969" w:rsidRDefault="006E6A5A" w:rsidP="00B459D9">
      <w:pPr>
        <w:widowControl/>
        <w:suppressAutoHyphens w:val="0"/>
        <w:autoSpaceDN/>
        <w:ind w:left="360"/>
        <w:textAlignment w:val="auto"/>
        <w:rPr>
          <w:rFonts w:ascii="Tahoma" w:hAnsi="Tahoma" w:cs="Tahoma"/>
        </w:rPr>
      </w:pPr>
      <w:r>
        <w:rPr>
          <w:rFonts w:ascii="Tahoma" w:hAnsi="Tahoma" w:cs="Tahoma"/>
        </w:rPr>
        <w:t>Board member photos for the Web site and social media need to be executed in the core.</w:t>
      </w:r>
      <w:r w:rsidR="00E20F77">
        <w:rPr>
          <w:rFonts w:ascii="Tahoma" w:hAnsi="Tahoma" w:cs="Tahoma"/>
        </w:rPr>
        <w:br/>
        <w:t xml:space="preserve">Question regarding targeted launch date for the Web site. </w:t>
      </w:r>
      <w:r w:rsidR="0007226B">
        <w:rPr>
          <w:rFonts w:ascii="Tahoma" w:hAnsi="Tahoma" w:cs="Tahoma"/>
        </w:rPr>
        <w:t>Working on content but no exact date available yet.</w:t>
      </w:r>
      <w:r w:rsidR="002605C3">
        <w:rPr>
          <w:rFonts w:ascii="Tahoma" w:hAnsi="Tahoma" w:cs="Tahoma"/>
        </w:rPr>
        <w:br/>
        <w:t>A request that business owners will want to see any changes to their Google listing text</w:t>
      </w:r>
      <w:r w:rsidR="00113E4D">
        <w:rPr>
          <w:rFonts w:ascii="Tahoma" w:hAnsi="Tahoma" w:cs="Tahoma"/>
        </w:rPr>
        <w:t xml:space="preserve"> that will be posted on the BIA site.</w:t>
      </w:r>
      <w:r w:rsidR="002D012E">
        <w:rPr>
          <w:rFonts w:ascii="Tahoma" w:hAnsi="Tahoma" w:cs="Tahoma"/>
        </w:rPr>
        <w:t xml:space="preserve"> The listings will be reviewed after launch and members may wish to update their own listing copy.</w:t>
      </w:r>
      <w:r w:rsidR="00D20D38">
        <w:rPr>
          <w:rFonts w:ascii="Tahoma" w:hAnsi="Tahoma" w:cs="Tahoma"/>
        </w:rPr>
        <w:br/>
        <w:t>Downtown Dollar reprint is needed and clarification is needed about how to move forward.</w:t>
      </w:r>
      <w:r w:rsidR="00E5639A">
        <w:rPr>
          <w:rFonts w:ascii="Tahoma" w:hAnsi="Tahoma" w:cs="Tahoma"/>
        </w:rPr>
        <w:t xml:space="preserve"> The Marketing Lead will reach out to the Web company for timelines but the Administrative </w:t>
      </w:r>
      <w:r w:rsidR="00E5639A">
        <w:rPr>
          <w:rFonts w:ascii="Tahoma" w:hAnsi="Tahoma" w:cs="Tahoma"/>
        </w:rPr>
        <w:lastRenderedPageBreak/>
        <w:t>Assistant will order enough Downtown Dollars for two months. The Administrative Assistant will also reach out to Red Hot Creative regarding the cost to change out the logo and change the Web site and name</w:t>
      </w:r>
      <w:r w:rsidR="00CE69D2">
        <w:rPr>
          <w:rFonts w:ascii="Tahoma" w:hAnsi="Tahoma" w:cs="Tahoma"/>
        </w:rPr>
        <w:t>; and about getting the design files. We will consider a printer that is closer to Stratford based on the security of this currency and the environmental impact.</w:t>
      </w:r>
      <w:r w:rsidR="00AF4FCB">
        <w:rPr>
          <w:rFonts w:ascii="Tahoma" w:hAnsi="Tahoma" w:cs="Tahoma"/>
        </w:rPr>
        <w:br/>
      </w:r>
    </w:p>
    <w:p w14:paraId="366FEAEC" w14:textId="52F01A1D" w:rsidR="00797029" w:rsidRDefault="00817392" w:rsidP="00C33E04">
      <w:pPr>
        <w:pStyle w:val="ListParagraph"/>
        <w:numPr>
          <w:ilvl w:val="0"/>
          <w:numId w:val="9"/>
        </w:numPr>
        <w:rPr>
          <w:rFonts w:ascii="Tahoma" w:hAnsi="Tahoma" w:cs="Tahoma"/>
        </w:rPr>
      </w:pPr>
      <w:r w:rsidRPr="0028058F">
        <w:rPr>
          <w:rFonts w:ascii="Tahoma" w:hAnsi="Tahoma" w:cs="Tahoma"/>
        </w:rPr>
        <w:t>Grants and Funding Opportunities</w:t>
      </w:r>
      <w:r w:rsidR="00854168" w:rsidRPr="0028058F">
        <w:rPr>
          <w:rFonts w:ascii="Tahoma" w:hAnsi="Tahoma" w:cs="Tahoma"/>
        </w:rPr>
        <w:br/>
      </w:r>
      <w:r w:rsidR="00E5639A">
        <w:rPr>
          <w:rFonts w:ascii="Tahoma" w:hAnsi="Tahoma" w:cs="Tahoma"/>
        </w:rPr>
        <w:t xml:space="preserve">The decision for the </w:t>
      </w:r>
      <w:r w:rsidR="00FC6D36">
        <w:rPr>
          <w:rFonts w:ascii="Tahoma" w:hAnsi="Tahoma" w:cs="Tahoma"/>
        </w:rPr>
        <w:t>Tourism Relief Fund</w:t>
      </w:r>
      <w:r w:rsidR="00E5639A">
        <w:rPr>
          <w:rFonts w:ascii="Tahoma" w:hAnsi="Tahoma" w:cs="Tahoma"/>
        </w:rPr>
        <w:t xml:space="preserve"> should be available on May 31</w:t>
      </w:r>
      <w:r w:rsidR="00E5639A" w:rsidRPr="00E5639A">
        <w:rPr>
          <w:rFonts w:ascii="Tahoma" w:hAnsi="Tahoma" w:cs="Tahoma"/>
          <w:vertAlign w:val="superscript"/>
        </w:rPr>
        <w:t>st</w:t>
      </w:r>
      <w:r w:rsidR="00E5639A">
        <w:rPr>
          <w:rFonts w:ascii="Tahoma" w:hAnsi="Tahoma" w:cs="Tahoma"/>
        </w:rPr>
        <w:t>.</w:t>
      </w:r>
      <w:r w:rsidR="00E5639A">
        <w:rPr>
          <w:rFonts w:ascii="Tahoma" w:hAnsi="Tahoma" w:cs="Tahoma"/>
        </w:rPr>
        <w:br/>
        <w:t>The Destination Development Fund decisions were made with RTO4 and Destination Stratford. Six projects for $30,000 in funding were approved and need to be executed this calendar year.</w:t>
      </w:r>
      <w:r w:rsidR="008D0BBF">
        <w:rPr>
          <w:rFonts w:ascii="Tahoma" w:hAnsi="Tahoma" w:cs="Tahoma"/>
        </w:rPr>
        <w:br/>
        <w:t>Destination Stratford is still hoping to complete the Boathouse Washroom Project but are still looking for additional funding</w:t>
      </w:r>
      <w:r w:rsidR="009C4171">
        <w:rPr>
          <w:rFonts w:ascii="Tahoma" w:hAnsi="Tahoma" w:cs="Tahoma"/>
        </w:rPr>
        <w:t xml:space="preserve"> and are reworking the RFP to reduce costs.</w:t>
      </w:r>
    </w:p>
    <w:p w14:paraId="0F1D4F2B" w14:textId="77777777" w:rsidR="00E5639A" w:rsidRPr="00C33E04" w:rsidRDefault="00E5639A" w:rsidP="00E5639A">
      <w:pPr>
        <w:pStyle w:val="ListParagraph"/>
        <w:ind w:left="360"/>
        <w:rPr>
          <w:rFonts w:ascii="Tahoma" w:hAnsi="Tahoma" w:cs="Tahoma"/>
        </w:rPr>
      </w:pPr>
    </w:p>
    <w:p w14:paraId="3E99685E" w14:textId="67463780" w:rsidR="0045050B" w:rsidRDefault="0045050B" w:rsidP="007B5E1D">
      <w:pPr>
        <w:pStyle w:val="ListParagraph"/>
        <w:widowControl/>
        <w:numPr>
          <w:ilvl w:val="0"/>
          <w:numId w:val="9"/>
        </w:numPr>
        <w:suppressAutoHyphens w:val="0"/>
        <w:autoSpaceDN/>
        <w:textAlignment w:val="auto"/>
        <w:rPr>
          <w:rFonts w:ascii="Tahoma" w:hAnsi="Tahoma" w:cs="Tahoma"/>
          <w:szCs w:val="24"/>
        </w:rPr>
      </w:pPr>
      <w:r>
        <w:rPr>
          <w:rFonts w:ascii="Tahoma" w:hAnsi="Tahoma" w:cs="Tahoma"/>
          <w:szCs w:val="24"/>
        </w:rPr>
        <w:t>New Business</w:t>
      </w:r>
      <w:r w:rsidR="00057C70">
        <w:rPr>
          <w:rFonts w:ascii="Tahoma" w:hAnsi="Tahoma" w:cs="Tahoma"/>
          <w:szCs w:val="24"/>
        </w:rPr>
        <w:br/>
        <w:t>The Advocacy and Education Sub-Committee has been in touch with Councillor Ingram to work on a revised application for being part of the BIA Board that is more accessible to potential applicants.</w:t>
      </w:r>
      <w:r w:rsidR="00A44F5D">
        <w:rPr>
          <w:rFonts w:ascii="Tahoma" w:hAnsi="Tahoma" w:cs="Tahoma"/>
          <w:szCs w:val="24"/>
        </w:rPr>
        <w:t xml:space="preserve"> Councillor Ingram is taking this to the Clerk’s Department.</w:t>
      </w:r>
    </w:p>
    <w:p w14:paraId="31FE54D9" w14:textId="77777777" w:rsidR="00EE4CF7" w:rsidRPr="00EE4CF7" w:rsidRDefault="00EE4CF7" w:rsidP="00EE4CF7">
      <w:pPr>
        <w:pStyle w:val="ListParagraph"/>
        <w:rPr>
          <w:rFonts w:ascii="Tahoma" w:hAnsi="Tahoma" w:cs="Tahoma"/>
          <w:szCs w:val="24"/>
        </w:rPr>
      </w:pPr>
    </w:p>
    <w:p w14:paraId="0BCC26EF" w14:textId="5884329E" w:rsidR="00EE4CF7" w:rsidRDefault="00EE4CF7" w:rsidP="00EE4CF7">
      <w:pPr>
        <w:pStyle w:val="ListParagraph"/>
        <w:widowControl/>
        <w:suppressAutoHyphens w:val="0"/>
        <w:autoSpaceDN/>
        <w:ind w:left="360"/>
        <w:textAlignment w:val="auto"/>
        <w:rPr>
          <w:rFonts w:ascii="Tahoma" w:hAnsi="Tahoma" w:cs="Tahoma"/>
          <w:szCs w:val="24"/>
        </w:rPr>
      </w:pPr>
      <w:r>
        <w:rPr>
          <w:rFonts w:ascii="Tahoma" w:hAnsi="Tahoma" w:cs="Tahoma"/>
          <w:szCs w:val="24"/>
        </w:rPr>
        <w:t>Interest in the budget revenue is accruing on money for Downtown Dollars that are sold but not redeemed at 1.35%.</w:t>
      </w:r>
    </w:p>
    <w:p w14:paraId="5846B30F" w14:textId="073EC623" w:rsidR="00EE4CF7" w:rsidRDefault="00EE4CF7" w:rsidP="00EE4CF7">
      <w:pPr>
        <w:pStyle w:val="ListParagraph"/>
        <w:widowControl/>
        <w:suppressAutoHyphens w:val="0"/>
        <w:autoSpaceDN/>
        <w:ind w:left="360"/>
        <w:textAlignment w:val="auto"/>
        <w:rPr>
          <w:rFonts w:ascii="Tahoma" w:hAnsi="Tahoma" w:cs="Tahoma"/>
          <w:szCs w:val="24"/>
        </w:rPr>
      </w:pPr>
      <w:r>
        <w:rPr>
          <w:rFonts w:ascii="Tahoma" w:hAnsi="Tahoma" w:cs="Tahoma"/>
          <w:szCs w:val="24"/>
        </w:rPr>
        <w:t>The City is looking to create Memorandums of Understanding for the Advisory Committees of Council as there is nothing currently in place.</w:t>
      </w:r>
    </w:p>
    <w:p w14:paraId="0E43F433" w14:textId="5FFC06F1" w:rsidR="00CC4948" w:rsidRDefault="00CC4948" w:rsidP="00EE4CF7">
      <w:pPr>
        <w:pStyle w:val="ListParagraph"/>
        <w:widowControl/>
        <w:suppressAutoHyphens w:val="0"/>
        <w:autoSpaceDN/>
        <w:ind w:left="360"/>
        <w:textAlignment w:val="auto"/>
        <w:rPr>
          <w:rFonts w:ascii="Tahoma" w:hAnsi="Tahoma" w:cs="Tahoma"/>
          <w:szCs w:val="24"/>
        </w:rPr>
      </w:pPr>
    </w:p>
    <w:p w14:paraId="62A33127" w14:textId="323C9F0A" w:rsidR="00CC4948" w:rsidRDefault="00CC4948" w:rsidP="00EE4CF7">
      <w:pPr>
        <w:pStyle w:val="ListParagraph"/>
        <w:widowControl/>
        <w:suppressAutoHyphens w:val="0"/>
        <w:autoSpaceDN/>
        <w:ind w:left="360"/>
        <w:textAlignment w:val="auto"/>
        <w:rPr>
          <w:rFonts w:ascii="Tahoma" w:hAnsi="Tahoma" w:cs="Tahoma"/>
          <w:szCs w:val="24"/>
        </w:rPr>
      </w:pPr>
      <w:r>
        <w:rPr>
          <w:rFonts w:ascii="Tahoma" w:hAnsi="Tahoma" w:cs="Tahoma"/>
          <w:szCs w:val="24"/>
        </w:rPr>
        <w:t>Car Free Friday, June 3</w:t>
      </w:r>
      <w:r w:rsidRPr="00CC4948">
        <w:rPr>
          <w:rFonts w:ascii="Tahoma" w:hAnsi="Tahoma" w:cs="Tahoma"/>
          <w:szCs w:val="24"/>
          <w:vertAlign w:val="superscript"/>
        </w:rPr>
        <w:t>rd</w:t>
      </w:r>
      <w:r>
        <w:rPr>
          <w:rFonts w:ascii="Tahoma" w:hAnsi="Tahoma" w:cs="Tahoma"/>
          <w:szCs w:val="24"/>
        </w:rPr>
        <w:t xml:space="preserve"> World Bicycle Day off of Market Place at the bicycle repair station.</w:t>
      </w:r>
    </w:p>
    <w:p w14:paraId="5AAE16ED" w14:textId="63B26932" w:rsidR="006F4FA1" w:rsidRDefault="006F4FA1" w:rsidP="00EE4CF7">
      <w:pPr>
        <w:pStyle w:val="ListParagraph"/>
        <w:widowControl/>
        <w:suppressAutoHyphens w:val="0"/>
        <w:autoSpaceDN/>
        <w:ind w:left="360"/>
        <w:textAlignment w:val="auto"/>
        <w:rPr>
          <w:rFonts w:ascii="Tahoma" w:hAnsi="Tahoma" w:cs="Tahoma"/>
          <w:szCs w:val="24"/>
        </w:rPr>
      </w:pPr>
    </w:p>
    <w:p w14:paraId="4E7AA0F8" w14:textId="655AEC94" w:rsidR="006F4FA1" w:rsidRDefault="00284004" w:rsidP="00EE4CF7">
      <w:pPr>
        <w:pStyle w:val="ListParagraph"/>
        <w:widowControl/>
        <w:suppressAutoHyphens w:val="0"/>
        <w:autoSpaceDN/>
        <w:ind w:left="360"/>
        <w:textAlignment w:val="auto"/>
        <w:rPr>
          <w:rFonts w:ascii="Tahoma" w:hAnsi="Tahoma" w:cs="Tahoma"/>
          <w:szCs w:val="24"/>
        </w:rPr>
      </w:pPr>
      <w:r>
        <w:rPr>
          <w:rFonts w:ascii="Tahoma" w:hAnsi="Tahoma" w:cs="Tahoma"/>
          <w:szCs w:val="24"/>
        </w:rPr>
        <w:t>Board terms are done in October and the BIA needs applicants.</w:t>
      </w:r>
      <w:r w:rsidR="00001579">
        <w:rPr>
          <w:rFonts w:ascii="Tahoma" w:hAnsi="Tahoma" w:cs="Tahoma"/>
          <w:szCs w:val="24"/>
        </w:rPr>
        <w:t xml:space="preserve"> If the Board members have anyone in mind to speak to, that would be helpful in this process.</w:t>
      </w:r>
    </w:p>
    <w:p w14:paraId="0B0CE320" w14:textId="77777777" w:rsidR="0045050B" w:rsidRPr="0045050B" w:rsidRDefault="0045050B" w:rsidP="0045050B">
      <w:pPr>
        <w:pStyle w:val="ListParagraph"/>
        <w:widowControl/>
        <w:suppressAutoHyphens w:val="0"/>
        <w:autoSpaceDN/>
        <w:ind w:left="360"/>
        <w:textAlignment w:val="auto"/>
        <w:rPr>
          <w:rFonts w:ascii="Tahoma" w:hAnsi="Tahoma" w:cs="Tahoma"/>
          <w:szCs w:val="24"/>
        </w:rPr>
      </w:pPr>
    </w:p>
    <w:p w14:paraId="56944B68" w14:textId="4C1C28EB" w:rsidR="005A57E9" w:rsidRPr="000C0AB3" w:rsidRDefault="008B3B00" w:rsidP="007B5E1D">
      <w:pPr>
        <w:pStyle w:val="ListParagraph"/>
        <w:widowControl/>
        <w:numPr>
          <w:ilvl w:val="0"/>
          <w:numId w:val="9"/>
        </w:numPr>
        <w:suppressAutoHyphens w:val="0"/>
        <w:autoSpaceDN/>
        <w:textAlignment w:val="auto"/>
        <w:rPr>
          <w:rFonts w:ascii="Tahoma" w:hAnsi="Tahoma" w:cs="Tahoma"/>
          <w:szCs w:val="24"/>
        </w:rPr>
      </w:pPr>
      <w:r w:rsidRPr="000C0AB3">
        <w:rPr>
          <w:rFonts w:ascii="Tahoma" w:hAnsi="Tahoma" w:cs="Tahoma"/>
        </w:rPr>
        <w:t>Adjourn</w:t>
      </w:r>
      <w:r w:rsidR="006D15BE" w:rsidRPr="000C0AB3">
        <w:rPr>
          <w:rFonts w:ascii="Tahoma" w:hAnsi="Tahoma" w:cs="Tahoma"/>
        </w:rPr>
        <w:br/>
        <w:t>Motion to adjourn the Board meeting at</w:t>
      </w:r>
      <w:r w:rsidR="003668BA" w:rsidRPr="000C0AB3">
        <w:rPr>
          <w:rFonts w:ascii="Tahoma" w:hAnsi="Tahoma" w:cs="Tahoma"/>
        </w:rPr>
        <w:t xml:space="preserve"> </w:t>
      </w:r>
      <w:r w:rsidR="006F4FA1">
        <w:rPr>
          <w:rFonts w:ascii="Tahoma" w:hAnsi="Tahoma" w:cs="Tahoma"/>
        </w:rPr>
        <w:t>8</w:t>
      </w:r>
      <w:r w:rsidR="00471966" w:rsidRPr="000C0AB3">
        <w:rPr>
          <w:rFonts w:ascii="Tahoma" w:hAnsi="Tahoma" w:cs="Tahoma"/>
        </w:rPr>
        <w:t>:</w:t>
      </w:r>
      <w:r w:rsidR="00001579">
        <w:rPr>
          <w:rFonts w:ascii="Tahoma" w:hAnsi="Tahoma" w:cs="Tahoma"/>
        </w:rPr>
        <w:t>08</w:t>
      </w:r>
      <w:r w:rsidR="006D15BE" w:rsidRPr="000C0AB3">
        <w:rPr>
          <w:rFonts w:ascii="Tahoma" w:hAnsi="Tahoma" w:cs="Tahoma"/>
        </w:rPr>
        <w:t xml:space="preserve"> </w:t>
      </w:r>
      <w:r w:rsidR="00C66ADE" w:rsidRPr="000C0AB3">
        <w:rPr>
          <w:rFonts w:ascii="Tahoma" w:hAnsi="Tahoma" w:cs="Tahoma"/>
        </w:rPr>
        <w:t>P</w:t>
      </w:r>
      <w:r w:rsidR="006D15BE" w:rsidRPr="000C0AB3">
        <w:rPr>
          <w:rFonts w:ascii="Tahoma" w:hAnsi="Tahoma" w:cs="Tahoma"/>
        </w:rPr>
        <w:t>.M. moved by</w:t>
      </w:r>
      <w:r w:rsidR="00A05A7E" w:rsidRPr="000C0AB3">
        <w:rPr>
          <w:rFonts w:ascii="Tahoma" w:hAnsi="Tahoma" w:cs="Tahoma"/>
        </w:rPr>
        <w:t xml:space="preserve"> </w:t>
      </w:r>
      <w:r w:rsidR="00001579">
        <w:rPr>
          <w:rFonts w:ascii="Tahoma" w:hAnsi="Tahoma" w:cs="Tahoma"/>
        </w:rPr>
        <w:t>Heather Martin</w:t>
      </w:r>
      <w:r w:rsidR="006623AC" w:rsidRPr="000C0AB3">
        <w:rPr>
          <w:rFonts w:ascii="Tahoma" w:hAnsi="Tahoma" w:cs="Tahoma"/>
        </w:rPr>
        <w:t>.</w:t>
      </w:r>
    </w:p>
    <w:sectPr w:rsidR="005A57E9" w:rsidRPr="000C0AB3"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0A0E" w14:textId="77777777" w:rsidR="000312EB" w:rsidRDefault="000312EB">
      <w:pPr>
        <w:rPr>
          <w:rFonts w:hint="eastAsia"/>
        </w:rPr>
      </w:pPr>
      <w:r>
        <w:separator/>
      </w:r>
    </w:p>
  </w:endnote>
  <w:endnote w:type="continuationSeparator" w:id="0">
    <w:p w14:paraId="25FCE1CA" w14:textId="77777777" w:rsidR="000312EB" w:rsidRDefault="000312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9097" w14:textId="77777777" w:rsidR="000312EB" w:rsidRDefault="000312EB">
      <w:pPr>
        <w:rPr>
          <w:rFonts w:hint="eastAsia"/>
        </w:rPr>
      </w:pPr>
      <w:r>
        <w:rPr>
          <w:color w:val="000000"/>
        </w:rPr>
        <w:separator/>
      </w:r>
    </w:p>
  </w:footnote>
  <w:footnote w:type="continuationSeparator" w:id="0">
    <w:p w14:paraId="4900FE3A" w14:textId="77777777" w:rsidR="000312EB" w:rsidRDefault="000312E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24514D01"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4E45A1">
      <w:rPr>
        <w:rFonts w:ascii="Tahoma" w:hAnsi="Tahoma" w:cs="Tahoma"/>
      </w:rPr>
      <w:t>May 24</w:t>
    </w:r>
    <w:r w:rsidR="00AB37C3">
      <w:rPr>
        <w:rFonts w:ascii="Tahoma" w:hAnsi="Tahoma" w:cs="Tahoma"/>
      </w:rPr>
      <w:t>,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0"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3"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0"/>
  </w:num>
  <w:num w:numId="2" w16cid:durableId="1431272985">
    <w:abstractNumId w:val="6"/>
  </w:num>
  <w:num w:numId="3" w16cid:durableId="1997612983">
    <w:abstractNumId w:val="23"/>
  </w:num>
  <w:num w:numId="4" w16cid:durableId="263613790">
    <w:abstractNumId w:val="12"/>
  </w:num>
  <w:num w:numId="5" w16cid:durableId="942424598">
    <w:abstractNumId w:val="0"/>
  </w:num>
  <w:num w:numId="6" w16cid:durableId="602958769">
    <w:abstractNumId w:val="5"/>
  </w:num>
  <w:num w:numId="7" w16cid:durableId="1385983126">
    <w:abstractNumId w:val="1"/>
  </w:num>
  <w:num w:numId="8" w16cid:durableId="306788154">
    <w:abstractNumId w:val="32"/>
  </w:num>
  <w:num w:numId="9" w16cid:durableId="1156990744">
    <w:abstractNumId w:val="42"/>
  </w:num>
  <w:num w:numId="10" w16cid:durableId="342510742">
    <w:abstractNumId w:val="30"/>
  </w:num>
  <w:num w:numId="11" w16cid:durableId="421611378">
    <w:abstractNumId w:val="11"/>
  </w:num>
  <w:num w:numId="12" w16cid:durableId="1623994850">
    <w:abstractNumId w:val="3"/>
  </w:num>
  <w:num w:numId="13" w16cid:durableId="473068285">
    <w:abstractNumId w:val="15"/>
  </w:num>
  <w:num w:numId="14" w16cid:durableId="1034380290">
    <w:abstractNumId w:val="29"/>
  </w:num>
  <w:num w:numId="15" w16cid:durableId="1218129328">
    <w:abstractNumId w:val="14"/>
  </w:num>
  <w:num w:numId="16" w16cid:durableId="773983196">
    <w:abstractNumId w:val="19"/>
  </w:num>
  <w:num w:numId="17" w16cid:durableId="1689286441">
    <w:abstractNumId w:val="41"/>
  </w:num>
  <w:num w:numId="18" w16cid:durableId="85425443">
    <w:abstractNumId w:val="37"/>
  </w:num>
  <w:num w:numId="19" w16cid:durableId="1154225213">
    <w:abstractNumId w:val="8"/>
  </w:num>
  <w:num w:numId="20" w16cid:durableId="1911453584">
    <w:abstractNumId w:val="31"/>
  </w:num>
  <w:num w:numId="21" w16cid:durableId="993023040">
    <w:abstractNumId w:val="27"/>
  </w:num>
  <w:num w:numId="22" w16cid:durableId="21907941">
    <w:abstractNumId w:val="16"/>
  </w:num>
  <w:num w:numId="23" w16cid:durableId="1730031069">
    <w:abstractNumId w:val="7"/>
  </w:num>
  <w:num w:numId="24" w16cid:durableId="607782306">
    <w:abstractNumId w:val="28"/>
  </w:num>
  <w:num w:numId="25" w16cid:durableId="1470517956">
    <w:abstractNumId w:val="17"/>
  </w:num>
  <w:num w:numId="26" w16cid:durableId="235484143">
    <w:abstractNumId w:val="21"/>
  </w:num>
  <w:num w:numId="27" w16cid:durableId="1592616794">
    <w:abstractNumId w:val="39"/>
  </w:num>
  <w:num w:numId="28" w16cid:durableId="1978215819">
    <w:abstractNumId w:val="36"/>
  </w:num>
  <w:num w:numId="29" w16cid:durableId="1340161165">
    <w:abstractNumId w:val="35"/>
  </w:num>
  <w:num w:numId="30" w16cid:durableId="538081323">
    <w:abstractNumId w:val="24"/>
  </w:num>
  <w:num w:numId="31" w16cid:durableId="1213464811">
    <w:abstractNumId w:val="26"/>
  </w:num>
  <w:num w:numId="32" w16cid:durableId="63769146">
    <w:abstractNumId w:val="2"/>
  </w:num>
  <w:num w:numId="33" w16cid:durableId="1271934310">
    <w:abstractNumId w:val="9"/>
  </w:num>
  <w:num w:numId="34" w16cid:durableId="1608276234">
    <w:abstractNumId w:val="10"/>
  </w:num>
  <w:num w:numId="35" w16cid:durableId="1150830632">
    <w:abstractNumId w:val="25"/>
  </w:num>
  <w:num w:numId="36" w16cid:durableId="2038654198">
    <w:abstractNumId w:val="40"/>
  </w:num>
  <w:num w:numId="37" w16cid:durableId="921838206">
    <w:abstractNumId w:val="4"/>
  </w:num>
  <w:num w:numId="38" w16cid:durableId="593823530">
    <w:abstractNumId w:val="33"/>
  </w:num>
  <w:num w:numId="39" w16cid:durableId="1964998287">
    <w:abstractNumId w:val="13"/>
  </w:num>
  <w:num w:numId="40" w16cid:durableId="703336003">
    <w:abstractNumId w:val="18"/>
  </w:num>
  <w:num w:numId="41" w16cid:durableId="1301107550">
    <w:abstractNumId w:val="22"/>
  </w:num>
  <w:num w:numId="42" w16cid:durableId="226187953">
    <w:abstractNumId w:val="38"/>
  </w:num>
  <w:num w:numId="43" w16cid:durableId="66474480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8B"/>
    <w:rsid w:val="000318EA"/>
    <w:rsid w:val="00031F11"/>
    <w:rsid w:val="00032E7D"/>
    <w:rsid w:val="00032E86"/>
    <w:rsid w:val="00033E88"/>
    <w:rsid w:val="0003492F"/>
    <w:rsid w:val="000358ED"/>
    <w:rsid w:val="00035922"/>
    <w:rsid w:val="000368A9"/>
    <w:rsid w:val="00037382"/>
    <w:rsid w:val="0004085F"/>
    <w:rsid w:val="00041B15"/>
    <w:rsid w:val="00041BA2"/>
    <w:rsid w:val="0004361F"/>
    <w:rsid w:val="00044139"/>
    <w:rsid w:val="0004519E"/>
    <w:rsid w:val="000452B0"/>
    <w:rsid w:val="00050AAF"/>
    <w:rsid w:val="00050C14"/>
    <w:rsid w:val="0005195F"/>
    <w:rsid w:val="00051DD9"/>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524"/>
    <w:rsid w:val="000A460C"/>
    <w:rsid w:val="000A4C85"/>
    <w:rsid w:val="000A50EA"/>
    <w:rsid w:val="000A5837"/>
    <w:rsid w:val="000A5A90"/>
    <w:rsid w:val="000A6C02"/>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8A6"/>
    <w:rsid w:val="000C4D92"/>
    <w:rsid w:val="000C4E67"/>
    <w:rsid w:val="000C4F3F"/>
    <w:rsid w:val="000C559B"/>
    <w:rsid w:val="000C5963"/>
    <w:rsid w:val="000C59F9"/>
    <w:rsid w:val="000C63EA"/>
    <w:rsid w:val="000C68C4"/>
    <w:rsid w:val="000C7BD3"/>
    <w:rsid w:val="000C7C9A"/>
    <w:rsid w:val="000D02E6"/>
    <w:rsid w:val="000D12C9"/>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826"/>
    <w:rsid w:val="000F6E66"/>
    <w:rsid w:val="000F73A2"/>
    <w:rsid w:val="000F7755"/>
    <w:rsid w:val="00100985"/>
    <w:rsid w:val="00100C66"/>
    <w:rsid w:val="001022E6"/>
    <w:rsid w:val="00102A8C"/>
    <w:rsid w:val="0010318D"/>
    <w:rsid w:val="00104795"/>
    <w:rsid w:val="0010487D"/>
    <w:rsid w:val="00105443"/>
    <w:rsid w:val="00106B6F"/>
    <w:rsid w:val="00106DA2"/>
    <w:rsid w:val="00106EB5"/>
    <w:rsid w:val="00111F01"/>
    <w:rsid w:val="00112373"/>
    <w:rsid w:val="00112E8A"/>
    <w:rsid w:val="00113040"/>
    <w:rsid w:val="0011323D"/>
    <w:rsid w:val="00113704"/>
    <w:rsid w:val="00113E4D"/>
    <w:rsid w:val="0011484A"/>
    <w:rsid w:val="00115020"/>
    <w:rsid w:val="001173C0"/>
    <w:rsid w:val="00117A87"/>
    <w:rsid w:val="001205BE"/>
    <w:rsid w:val="00120F68"/>
    <w:rsid w:val="00121228"/>
    <w:rsid w:val="0012216E"/>
    <w:rsid w:val="0012329B"/>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400E7"/>
    <w:rsid w:val="00140711"/>
    <w:rsid w:val="00141BB9"/>
    <w:rsid w:val="00141CC9"/>
    <w:rsid w:val="00143182"/>
    <w:rsid w:val="00144477"/>
    <w:rsid w:val="0014479C"/>
    <w:rsid w:val="001447B7"/>
    <w:rsid w:val="0014530D"/>
    <w:rsid w:val="00145E1A"/>
    <w:rsid w:val="001469A7"/>
    <w:rsid w:val="001470C1"/>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30CA"/>
    <w:rsid w:val="00163310"/>
    <w:rsid w:val="00163A48"/>
    <w:rsid w:val="00164103"/>
    <w:rsid w:val="0016596F"/>
    <w:rsid w:val="001667E1"/>
    <w:rsid w:val="00166D8C"/>
    <w:rsid w:val="00167814"/>
    <w:rsid w:val="00171E55"/>
    <w:rsid w:val="00172ADC"/>
    <w:rsid w:val="00172F3F"/>
    <w:rsid w:val="00173627"/>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8E7"/>
    <w:rsid w:val="001822F2"/>
    <w:rsid w:val="001837DD"/>
    <w:rsid w:val="00184750"/>
    <w:rsid w:val="001849C9"/>
    <w:rsid w:val="00184A9C"/>
    <w:rsid w:val="00184B11"/>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F35"/>
    <w:rsid w:val="001D1066"/>
    <w:rsid w:val="001D1308"/>
    <w:rsid w:val="001D181F"/>
    <w:rsid w:val="001D1AA7"/>
    <w:rsid w:val="001D3BA5"/>
    <w:rsid w:val="001D4FE4"/>
    <w:rsid w:val="001D51E6"/>
    <w:rsid w:val="001D54EC"/>
    <w:rsid w:val="001D56B3"/>
    <w:rsid w:val="001D58DC"/>
    <w:rsid w:val="001D7239"/>
    <w:rsid w:val="001D729C"/>
    <w:rsid w:val="001D792C"/>
    <w:rsid w:val="001D7A32"/>
    <w:rsid w:val="001E21D8"/>
    <w:rsid w:val="001E2E8A"/>
    <w:rsid w:val="001E3555"/>
    <w:rsid w:val="001E3DE4"/>
    <w:rsid w:val="001E5604"/>
    <w:rsid w:val="001E65D8"/>
    <w:rsid w:val="001E6929"/>
    <w:rsid w:val="001E6AC8"/>
    <w:rsid w:val="001F0869"/>
    <w:rsid w:val="001F1121"/>
    <w:rsid w:val="001F12E0"/>
    <w:rsid w:val="001F2014"/>
    <w:rsid w:val="001F2DB0"/>
    <w:rsid w:val="001F30CF"/>
    <w:rsid w:val="001F34B1"/>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6F1"/>
    <w:rsid w:val="00211D20"/>
    <w:rsid w:val="0021235D"/>
    <w:rsid w:val="00212AF3"/>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A3B"/>
    <w:rsid w:val="00224F45"/>
    <w:rsid w:val="002254CA"/>
    <w:rsid w:val="0022663E"/>
    <w:rsid w:val="00230C7D"/>
    <w:rsid w:val="00231F86"/>
    <w:rsid w:val="002339AE"/>
    <w:rsid w:val="0023406A"/>
    <w:rsid w:val="0023479D"/>
    <w:rsid w:val="0023546B"/>
    <w:rsid w:val="00235FC6"/>
    <w:rsid w:val="00237865"/>
    <w:rsid w:val="00240D43"/>
    <w:rsid w:val="002411F1"/>
    <w:rsid w:val="00241853"/>
    <w:rsid w:val="00241E98"/>
    <w:rsid w:val="00243007"/>
    <w:rsid w:val="00243C0C"/>
    <w:rsid w:val="00244881"/>
    <w:rsid w:val="0024490C"/>
    <w:rsid w:val="00245A29"/>
    <w:rsid w:val="00245A3D"/>
    <w:rsid w:val="002468A3"/>
    <w:rsid w:val="002469D7"/>
    <w:rsid w:val="00246CC9"/>
    <w:rsid w:val="0024728A"/>
    <w:rsid w:val="00250706"/>
    <w:rsid w:val="00250B7D"/>
    <w:rsid w:val="00250C75"/>
    <w:rsid w:val="00251287"/>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29B6"/>
    <w:rsid w:val="00273032"/>
    <w:rsid w:val="00273564"/>
    <w:rsid w:val="0027374B"/>
    <w:rsid w:val="0027439C"/>
    <w:rsid w:val="00274DE2"/>
    <w:rsid w:val="00274F07"/>
    <w:rsid w:val="00275256"/>
    <w:rsid w:val="00275684"/>
    <w:rsid w:val="00275D18"/>
    <w:rsid w:val="00276193"/>
    <w:rsid w:val="00277296"/>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12E"/>
    <w:rsid w:val="002D0544"/>
    <w:rsid w:val="002D22B6"/>
    <w:rsid w:val="002D2526"/>
    <w:rsid w:val="002D2C0B"/>
    <w:rsid w:val="002D310A"/>
    <w:rsid w:val="002D398D"/>
    <w:rsid w:val="002D4CC1"/>
    <w:rsid w:val="002D4D0E"/>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4AB5"/>
    <w:rsid w:val="002F6BE3"/>
    <w:rsid w:val="00300AEC"/>
    <w:rsid w:val="003017CF"/>
    <w:rsid w:val="00301931"/>
    <w:rsid w:val="003024AA"/>
    <w:rsid w:val="00302899"/>
    <w:rsid w:val="003037F9"/>
    <w:rsid w:val="00305839"/>
    <w:rsid w:val="00305BF3"/>
    <w:rsid w:val="0030660D"/>
    <w:rsid w:val="00306BEA"/>
    <w:rsid w:val="00306F7F"/>
    <w:rsid w:val="00307E0D"/>
    <w:rsid w:val="00311271"/>
    <w:rsid w:val="0031137F"/>
    <w:rsid w:val="003117ED"/>
    <w:rsid w:val="00313B8F"/>
    <w:rsid w:val="003161B3"/>
    <w:rsid w:val="003161D8"/>
    <w:rsid w:val="00316DDB"/>
    <w:rsid w:val="00317019"/>
    <w:rsid w:val="00317644"/>
    <w:rsid w:val="00320E9F"/>
    <w:rsid w:val="003213F9"/>
    <w:rsid w:val="00321550"/>
    <w:rsid w:val="003215E3"/>
    <w:rsid w:val="00321D0D"/>
    <w:rsid w:val="00325515"/>
    <w:rsid w:val="00325CF8"/>
    <w:rsid w:val="00327E13"/>
    <w:rsid w:val="003312EE"/>
    <w:rsid w:val="0033150F"/>
    <w:rsid w:val="00331552"/>
    <w:rsid w:val="0033167D"/>
    <w:rsid w:val="00331DF7"/>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7F8"/>
    <w:rsid w:val="00353097"/>
    <w:rsid w:val="003531B1"/>
    <w:rsid w:val="00353A30"/>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905"/>
    <w:rsid w:val="003809BE"/>
    <w:rsid w:val="00380A8E"/>
    <w:rsid w:val="003824B3"/>
    <w:rsid w:val="00382818"/>
    <w:rsid w:val="00382879"/>
    <w:rsid w:val="003840D0"/>
    <w:rsid w:val="00384200"/>
    <w:rsid w:val="00384392"/>
    <w:rsid w:val="00384BAC"/>
    <w:rsid w:val="00384EF1"/>
    <w:rsid w:val="00386490"/>
    <w:rsid w:val="00386C54"/>
    <w:rsid w:val="00387779"/>
    <w:rsid w:val="00387857"/>
    <w:rsid w:val="00387946"/>
    <w:rsid w:val="00390101"/>
    <w:rsid w:val="003904B2"/>
    <w:rsid w:val="00391A6E"/>
    <w:rsid w:val="003921AD"/>
    <w:rsid w:val="003930E5"/>
    <w:rsid w:val="00394B3D"/>
    <w:rsid w:val="00394CF4"/>
    <w:rsid w:val="0039575E"/>
    <w:rsid w:val="003966FF"/>
    <w:rsid w:val="00396719"/>
    <w:rsid w:val="00396AC0"/>
    <w:rsid w:val="003A0265"/>
    <w:rsid w:val="003A0A6A"/>
    <w:rsid w:val="003A0A7A"/>
    <w:rsid w:val="003A16E1"/>
    <w:rsid w:val="003A1E08"/>
    <w:rsid w:val="003A209C"/>
    <w:rsid w:val="003A340C"/>
    <w:rsid w:val="003A37FE"/>
    <w:rsid w:val="003A4E5B"/>
    <w:rsid w:val="003A5405"/>
    <w:rsid w:val="003A6C7F"/>
    <w:rsid w:val="003A6EE4"/>
    <w:rsid w:val="003A7289"/>
    <w:rsid w:val="003B11C4"/>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6378"/>
    <w:rsid w:val="003C6749"/>
    <w:rsid w:val="003D0551"/>
    <w:rsid w:val="003D0998"/>
    <w:rsid w:val="003D0A6A"/>
    <w:rsid w:val="003D106C"/>
    <w:rsid w:val="003D1480"/>
    <w:rsid w:val="003D16F2"/>
    <w:rsid w:val="003D18B5"/>
    <w:rsid w:val="003D18B6"/>
    <w:rsid w:val="003D19A0"/>
    <w:rsid w:val="003D1B38"/>
    <w:rsid w:val="003D34E8"/>
    <w:rsid w:val="003D4056"/>
    <w:rsid w:val="003D6800"/>
    <w:rsid w:val="003D68CB"/>
    <w:rsid w:val="003D6A58"/>
    <w:rsid w:val="003D752C"/>
    <w:rsid w:val="003E0666"/>
    <w:rsid w:val="003E2145"/>
    <w:rsid w:val="003E2644"/>
    <w:rsid w:val="003E3ABE"/>
    <w:rsid w:val="003E3CB5"/>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6E"/>
    <w:rsid w:val="00400A32"/>
    <w:rsid w:val="00401A1E"/>
    <w:rsid w:val="00402799"/>
    <w:rsid w:val="00402A9F"/>
    <w:rsid w:val="004034B7"/>
    <w:rsid w:val="00403ABD"/>
    <w:rsid w:val="00404213"/>
    <w:rsid w:val="0040432A"/>
    <w:rsid w:val="00405651"/>
    <w:rsid w:val="00405660"/>
    <w:rsid w:val="004058C8"/>
    <w:rsid w:val="00405F36"/>
    <w:rsid w:val="0040640D"/>
    <w:rsid w:val="00406C52"/>
    <w:rsid w:val="00406DCF"/>
    <w:rsid w:val="00407B70"/>
    <w:rsid w:val="00407EAB"/>
    <w:rsid w:val="00410F81"/>
    <w:rsid w:val="004112D4"/>
    <w:rsid w:val="00411F90"/>
    <w:rsid w:val="004121A2"/>
    <w:rsid w:val="00412367"/>
    <w:rsid w:val="004129E5"/>
    <w:rsid w:val="00413F1A"/>
    <w:rsid w:val="00414A7B"/>
    <w:rsid w:val="0041506C"/>
    <w:rsid w:val="004155E7"/>
    <w:rsid w:val="00415FD2"/>
    <w:rsid w:val="00416231"/>
    <w:rsid w:val="0041669E"/>
    <w:rsid w:val="004201B9"/>
    <w:rsid w:val="004201BA"/>
    <w:rsid w:val="00422404"/>
    <w:rsid w:val="00422435"/>
    <w:rsid w:val="00422E85"/>
    <w:rsid w:val="00423241"/>
    <w:rsid w:val="00423610"/>
    <w:rsid w:val="00424CC1"/>
    <w:rsid w:val="00425136"/>
    <w:rsid w:val="004251FC"/>
    <w:rsid w:val="004256ED"/>
    <w:rsid w:val="00425E47"/>
    <w:rsid w:val="00427704"/>
    <w:rsid w:val="00427E10"/>
    <w:rsid w:val="004301BD"/>
    <w:rsid w:val="00430669"/>
    <w:rsid w:val="00431744"/>
    <w:rsid w:val="00431870"/>
    <w:rsid w:val="00431B4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42F"/>
    <w:rsid w:val="004861EE"/>
    <w:rsid w:val="0048625A"/>
    <w:rsid w:val="00487BF4"/>
    <w:rsid w:val="00487D56"/>
    <w:rsid w:val="00494587"/>
    <w:rsid w:val="004955EB"/>
    <w:rsid w:val="00495838"/>
    <w:rsid w:val="00495853"/>
    <w:rsid w:val="0049592B"/>
    <w:rsid w:val="00495BDA"/>
    <w:rsid w:val="00496308"/>
    <w:rsid w:val="004964CF"/>
    <w:rsid w:val="004967CE"/>
    <w:rsid w:val="00496B03"/>
    <w:rsid w:val="00496D46"/>
    <w:rsid w:val="00497910"/>
    <w:rsid w:val="004A1499"/>
    <w:rsid w:val="004A1D70"/>
    <w:rsid w:val="004A22DE"/>
    <w:rsid w:val="004A2493"/>
    <w:rsid w:val="004A2966"/>
    <w:rsid w:val="004A2B6D"/>
    <w:rsid w:val="004A2F5A"/>
    <w:rsid w:val="004A323C"/>
    <w:rsid w:val="004A3A21"/>
    <w:rsid w:val="004A41BE"/>
    <w:rsid w:val="004A41DE"/>
    <w:rsid w:val="004A429A"/>
    <w:rsid w:val="004A4A70"/>
    <w:rsid w:val="004A6070"/>
    <w:rsid w:val="004A6318"/>
    <w:rsid w:val="004A6734"/>
    <w:rsid w:val="004A703E"/>
    <w:rsid w:val="004B1030"/>
    <w:rsid w:val="004B13D8"/>
    <w:rsid w:val="004B1562"/>
    <w:rsid w:val="004B1E93"/>
    <w:rsid w:val="004B20CF"/>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6990"/>
    <w:rsid w:val="004D73F3"/>
    <w:rsid w:val="004D74FE"/>
    <w:rsid w:val="004D77BC"/>
    <w:rsid w:val="004D7E6E"/>
    <w:rsid w:val="004E16F8"/>
    <w:rsid w:val="004E182B"/>
    <w:rsid w:val="004E1A8B"/>
    <w:rsid w:val="004E1E34"/>
    <w:rsid w:val="004E2430"/>
    <w:rsid w:val="004E2E70"/>
    <w:rsid w:val="004E3F67"/>
    <w:rsid w:val="004E45A1"/>
    <w:rsid w:val="004E471F"/>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782"/>
    <w:rsid w:val="005122DD"/>
    <w:rsid w:val="00512400"/>
    <w:rsid w:val="00513104"/>
    <w:rsid w:val="00516142"/>
    <w:rsid w:val="005163F0"/>
    <w:rsid w:val="0051653C"/>
    <w:rsid w:val="00517D8A"/>
    <w:rsid w:val="005203E1"/>
    <w:rsid w:val="005205C7"/>
    <w:rsid w:val="00520CA3"/>
    <w:rsid w:val="00520FDF"/>
    <w:rsid w:val="00521B96"/>
    <w:rsid w:val="005222E7"/>
    <w:rsid w:val="0052389D"/>
    <w:rsid w:val="00523A01"/>
    <w:rsid w:val="00524230"/>
    <w:rsid w:val="00524C52"/>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53FF"/>
    <w:rsid w:val="00546E8D"/>
    <w:rsid w:val="00547566"/>
    <w:rsid w:val="0054797A"/>
    <w:rsid w:val="00550894"/>
    <w:rsid w:val="00550EBF"/>
    <w:rsid w:val="0055176D"/>
    <w:rsid w:val="00551E14"/>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971"/>
    <w:rsid w:val="005620DE"/>
    <w:rsid w:val="0056242E"/>
    <w:rsid w:val="00563FFF"/>
    <w:rsid w:val="00564187"/>
    <w:rsid w:val="00564CC4"/>
    <w:rsid w:val="0056550E"/>
    <w:rsid w:val="00565C8A"/>
    <w:rsid w:val="00570AC8"/>
    <w:rsid w:val="00570D63"/>
    <w:rsid w:val="005711F8"/>
    <w:rsid w:val="00571AEF"/>
    <w:rsid w:val="00571E41"/>
    <w:rsid w:val="00572D47"/>
    <w:rsid w:val="0057346E"/>
    <w:rsid w:val="00573492"/>
    <w:rsid w:val="00573C7B"/>
    <w:rsid w:val="00573FAB"/>
    <w:rsid w:val="00574076"/>
    <w:rsid w:val="005742B2"/>
    <w:rsid w:val="00574A1F"/>
    <w:rsid w:val="00574AAD"/>
    <w:rsid w:val="00575545"/>
    <w:rsid w:val="00580F1C"/>
    <w:rsid w:val="005815CD"/>
    <w:rsid w:val="005827A0"/>
    <w:rsid w:val="00582D5E"/>
    <w:rsid w:val="00582F16"/>
    <w:rsid w:val="0058434B"/>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3F4A"/>
    <w:rsid w:val="00594A90"/>
    <w:rsid w:val="0059545F"/>
    <w:rsid w:val="00596446"/>
    <w:rsid w:val="005968B1"/>
    <w:rsid w:val="00596D14"/>
    <w:rsid w:val="005972C0"/>
    <w:rsid w:val="005A06AA"/>
    <w:rsid w:val="005A0963"/>
    <w:rsid w:val="005A0B04"/>
    <w:rsid w:val="005A0C81"/>
    <w:rsid w:val="005A1FAF"/>
    <w:rsid w:val="005A2A75"/>
    <w:rsid w:val="005A2DAD"/>
    <w:rsid w:val="005A429F"/>
    <w:rsid w:val="005A4BD2"/>
    <w:rsid w:val="005A4E8E"/>
    <w:rsid w:val="005A57E9"/>
    <w:rsid w:val="005A59B6"/>
    <w:rsid w:val="005A5B6A"/>
    <w:rsid w:val="005A633D"/>
    <w:rsid w:val="005A6431"/>
    <w:rsid w:val="005A6471"/>
    <w:rsid w:val="005A66BC"/>
    <w:rsid w:val="005B0123"/>
    <w:rsid w:val="005B0842"/>
    <w:rsid w:val="005B1B83"/>
    <w:rsid w:val="005B2AA5"/>
    <w:rsid w:val="005B2C3D"/>
    <w:rsid w:val="005B398E"/>
    <w:rsid w:val="005B3CE3"/>
    <w:rsid w:val="005B5401"/>
    <w:rsid w:val="005B6309"/>
    <w:rsid w:val="005B632D"/>
    <w:rsid w:val="005B64ED"/>
    <w:rsid w:val="005B763D"/>
    <w:rsid w:val="005C0533"/>
    <w:rsid w:val="005C3985"/>
    <w:rsid w:val="005C41B4"/>
    <w:rsid w:val="005C4702"/>
    <w:rsid w:val="005C5347"/>
    <w:rsid w:val="005C5E62"/>
    <w:rsid w:val="005D012C"/>
    <w:rsid w:val="005D4908"/>
    <w:rsid w:val="005D65B7"/>
    <w:rsid w:val="005D77BE"/>
    <w:rsid w:val="005D7A62"/>
    <w:rsid w:val="005E0323"/>
    <w:rsid w:val="005E091A"/>
    <w:rsid w:val="005E1B43"/>
    <w:rsid w:val="005E1D77"/>
    <w:rsid w:val="005E2469"/>
    <w:rsid w:val="005E62B3"/>
    <w:rsid w:val="005E6C17"/>
    <w:rsid w:val="005E6DE1"/>
    <w:rsid w:val="005E728A"/>
    <w:rsid w:val="005E7392"/>
    <w:rsid w:val="005E7A5F"/>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200DD"/>
    <w:rsid w:val="006203FE"/>
    <w:rsid w:val="00620781"/>
    <w:rsid w:val="0062147C"/>
    <w:rsid w:val="00621895"/>
    <w:rsid w:val="00621B95"/>
    <w:rsid w:val="00621C22"/>
    <w:rsid w:val="00621CFA"/>
    <w:rsid w:val="0062265C"/>
    <w:rsid w:val="0062326F"/>
    <w:rsid w:val="006239C5"/>
    <w:rsid w:val="00624C30"/>
    <w:rsid w:val="00625666"/>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BD"/>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A92"/>
    <w:rsid w:val="006705B1"/>
    <w:rsid w:val="00670D72"/>
    <w:rsid w:val="00671082"/>
    <w:rsid w:val="00671253"/>
    <w:rsid w:val="00671D68"/>
    <w:rsid w:val="006724E4"/>
    <w:rsid w:val="0067282F"/>
    <w:rsid w:val="006728B9"/>
    <w:rsid w:val="006753D4"/>
    <w:rsid w:val="00675E57"/>
    <w:rsid w:val="00677526"/>
    <w:rsid w:val="00677572"/>
    <w:rsid w:val="00677C3D"/>
    <w:rsid w:val="00680287"/>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8AE"/>
    <w:rsid w:val="00690A00"/>
    <w:rsid w:val="00691061"/>
    <w:rsid w:val="00691259"/>
    <w:rsid w:val="0069146D"/>
    <w:rsid w:val="00692628"/>
    <w:rsid w:val="006929FF"/>
    <w:rsid w:val="00692A58"/>
    <w:rsid w:val="0069397E"/>
    <w:rsid w:val="0069412E"/>
    <w:rsid w:val="00694DD5"/>
    <w:rsid w:val="0069567A"/>
    <w:rsid w:val="00696728"/>
    <w:rsid w:val="00697478"/>
    <w:rsid w:val="00697E6D"/>
    <w:rsid w:val="00697F96"/>
    <w:rsid w:val="006A01CF"/>
    <w:rsid w:val="006A164A"/>
    <w:rsid w:val="006A457A"/>
    <w:rsid w:val="006A4AC0"/>
    <w:rsid w:val="006A5AE8"/>
    <w:rsid w:val="006A5BAE"/>
    <w:rsid w:val="006A5DCA"/>
    <w:rsid w:val="006A6AA6"/>
    <w:rsid w:val="006A7869"/>
    <w:rsid w:val="006A7BB3"/>
    <w:rsid w:val="006B00D5"/>
    <w:rsid w:val="006B036C"/>
    <w:rsid w:val="006B06B8"/>
    <w:rsid w:val="006B0F99"/>
    <w:rsid w:val="006B1164"/>
    <w:rsid w:val="006B1BA9"/>
    <w:rsid w:val="006B29E0"/>
    <w:rsid w:val="006B3451"/>
    <w:rsid w:val="006B3F8C"/>
    <w:rsid w:val="006B49E2"/>
    <w:rsid w:val="006B5203"/>
    <w:rsid w:val="006B53DC"/>
    <w:rsid w:val="006B5CF4"/>
    <w:rsid w:val="006B697F"/>
    <w:rsid w:val="006B6C0A"/>
    <w:rsid w:val="006B7882"/>
    <w:rsid w:val="006B7A2A"/>
    <w:rsid w:val="006B7C38"/>
    <w:rsid w:val="006B7FC1"/>
    <w:rsid w:val="006C0A8D"/>
    <w:rsid w:val="006C0DCA"/>
    <w:rsid w:val="006C1A2A"/>
    <w:rsid w:val="006C1DFC"/>
    <w:rsid w:val="006C22C8"/>
    <w:rsid w:val="006C235F"/>
    <w:rsid w:val="006C40B3"/>
    <w:rsid w:val="006C44A5"/>
    <w:rsid w:val="006C4D59"/>
    <w:rsid w:val="006C5BD3"/>
    <w:rsid w:val="006C6106"/>
    <w:rsid w:val="006C6543"/>
    <w:rsid w:val="006C708B"/>
    <w:rsid w:val="006C7501"/>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AF"/>
    <w:rsid w:val="006E1CD0"/>
    <w:rsid w:val="006E2017"/>
    <w:rsid w:val="006E2555"/>
    <w:rsid w:val="006E2BB8"/>
    <w:rsid w:val="006E30D9"/>
    <w:rsid w:val="006E3C1C"/>
    <w:rsid w:val="006E4A28"/>
    <w:rsid w:val="006E5CC7"/>
    <w:rsid w:val="006E6A5A"/>
    <w:rsid w:val="006E762F"/>
    <w:rsid w:val="006E7CDD"/>
    <w:rsid w:val="006F0065"/>
    <w:rsid w:val="006F08B8"/>
    <w:rsid w:val="006F0FF2"/>
    <w:rsid w:val="006F18A6"/>
    <w:rsid w:val="006F1C96"/>
    <w:rsid w:val="006F2F3D"/>
    <w:rsid w:val="006F49EB"/>
    <w:rsid w:val="006F4C6A"/>
    <w:rsid w:val="006F4E9F"/>
    <w:rsid w:val="006F4FA1"/>
    <w:rsid w:val="006F570A"/>
    <w:rsid w:val="006F609F"/>
    <w:rsid w:val="00700465"/>
    <w:rsid w:val="00700A99"/>
    <w:rsid w:val="00701FDC"/>
    <w:rsid w:val="0070209C"/>
    <w:rsid w:val="007032C1"/>
    <w:rsid w:val="0070360C"/>
    <w:rsid w:val="007054DC"/>
    <w:rsid w:val="0070655D"/>
    <w:rsid w:val="007109DE"/>
    <w:rsid w:val="00712680"/>
    <w:rsid w:val="0071268D"/>
    <w:rsid w:val="00712780"/>
    <w:rsid w:val="007128C8"/>
    <w:rsid w:val="0071321A"/>
    <w:rsid w:val="00713CE1"/>
    <w:rsid w:val="00714602"/>
    <w:rsid w:val="00714E53"/>
    <w:rsid w:val="00715E7F"/>
    <w:rsid w:val="00716894"/>
    <w:rsid w:val="00716F58"/>
    <w:rsid w:val="0072034E"/>
    <w:rsid w:val="00720CA0"/>
    <w:rsid w:val="0072253E"/>
    <w:rsid w:val="00722B9D"/>
    <w:rsid w:val="00723A11"/>
    <w:rsid w:val="0072489E"/>
    <w:rsid w:val="007250C3"/>
    <w:rsid w:val="007258D6"/>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696"/>
    <w:rsid w:val="0077541C"/>
    <w:rsid w:val="007759C0"/>
    <w:rsid w:val="0077661F"/>
    <w:rsid w:val="00776E86"/>
    <w:rsid w:val="00777025"/>
    <w:rsid w:val="00777609"/>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348"/>
    <w:rsid w:val="007B3458"/>
    <w:rsid w:val="007B39BF"/>
    <w:rsid w:val="007B3E9E"/>
    <w:rsid w:val="007B4BD2"/>
    <w:rsid w:val="007B5E1D"/>
    <w:rsid w:val="007B6053"/>
    <w:rsid w:val="007B622C"/>
    <w:rsid w:val="007B7157"/>
    <w:rsid w:val="007B7F4D"/>
    <w:rsid w:val="007C0BCF"/>
    <w:rsid w:val="007C0D5F"/>
    <w:rsid w:val="007C2850"/>
    <w:rsid w:val="007C2BB6"/>
    <w:rsid w:val="007C3AF0"/>
    <w:rsid w:val="007C3EF3"/>
    <w:rsid w:val="007C3F79"/>
    <w:rsid w:val="007C440B"/>
    <w:rsid w:val="007C4BD9"/>
    <w:rsid w:val="007C554A"/>
    <w:rsid w:val="007C5652"/>
    <w:rsid w:val="007C6A66"/>
    <w:rsid w:val="007C6CF7"/>
    <w:rsid w:val="007C7676"/>
    <w:rsid w:val="007C7719"/>
    <w:rsid w:val="007D1968"/>
    <w:rsid w:val="007D1C9A"/>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071E0"/>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40D2"/>
    <w:rsid w:val="008240F8"/>
    <w:rsid w:val="00824B61"/>
    <w:rsid w:val="00825045"/>
    <w:rsid w:val="008250CE"/>
    <w:rsid w:val="0082534E"/>
    <w:rsid w:val="00825677"/>
    <w:rsid w:val="0082576A"/>
    <w:rsid w:val="008258E9"/>
    <w:rsid w:val="00826A57"/>
    <w:rsid w:val="008271A4"/>
    <w:rsid w:val="00827398"/>
    <w:rsid w:val="008308F1"/>
    <w:rsid w:val="008311F7"/>
    <w:rsid w:val="0083322B"/>
    <w:rsid w:val="008344E9"/>
    <w:rsid w:val="00834A57"/>
    <w:rsid w:val="00834D03"/>
    <w:rsid w:val="00836B9A"/>
    <w:rsid w:val="008372A3"/>
    <w:rsid w:val="008400D6"/>
    <w:rsid w:val="0084028A"/>
    <w:rsid w:val="00840876"/>
    <w:rsid w:val="00842E85"/>
    <w:rsid w:val="00843022"/>
    <w:rsid w:val="00843837"/>
    <w:rsid w:val="008446A1"/>
    <w:rsid w:val="00845A44"/>
    <w:rsid w:val="0084601D"/>
    <w:rsid w:val="0084712D"/>
    <w:rsid w:val="00847D9D"/>
    <w:rsid w:val="00847F8A"/>
    <w:rsid w:val="00851A71"/>
    <w:rsid w:val="00851B08"/>
    <w:rsid w:val="008523EA"/>
    <w:rsid w:val="0085307B"/>
    <w:rsid w:val="00853200"/>
    <w:rsid w:val="008534F7"/>
    <w:rsid w:val="00853A50"/>
    <w:rsid w:val="00853F64"/>
    <w:rsid w:val="00854168"/>
    <w:rsid w:val="00854866"/>
    <w:rsid w:val="00854E26"/>
    <w:rsid w:val="00854F4B"/>
    <w:rsid w:val="0085518D"/>
    <w:rsid w:val="0085568F"/>
    <w:rsid w:val="00855942"/>
    <w:rsid w:val="008563AA"/>
    <w:rsid w:val="00856920"/>
    <w:rsid w:val="00857195"/>
    <w:rsid w:val="00857AFD"/>
    <w:rsid w:val="00857D45"/>
    <w:rsid w:val="008606E8"/>
    <w:rsid w:val="008617A3"/>
    <w:rsid w:val="00861F1C"/>
    <w:rsid w:val="00863C57"/>
    <w:rsid w:val="00863FA0"/>
    <w:rsid w:val="00863FE0"/>
    <w:rsid w:val="0086674D"/>
    <w:rsid w:val="00870600"/>
    <w:rsid w:val="00871C44"/>
    <w:rsid w:val="00872DA1"/>
    <w:rsid w:val="0087372D"/>
    <w:rsid w:val="0087391B"/>
    <w:rsid w:val="00873963"/>
    <w:rsid w:val="008739C9"/>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B50"/>
    <w:rsid w:val="00897D61"/>
    <w:rsid w:val="008A084F"/>
    <w:rsid w:val="008A0E28"/>
    <w:rsid w:val="008A1C3E"/>
    <w:rsid w:val="008A2AD9"/>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4682"/>
    <w:rsid w:val="008D49D8"/>
    <w:rsid w:val="008D5E79"/>
    <w:rsid w:val="008D6501"/>
    <w:rsid w:val="008D6A86"/>
    <w:rsid w:val="008D77A4"/>
    <w:rsid w:val="008D7855"/>
    <w:rsid w:val="008D7B21"/>
    <w:rsid w:val="008D7CBD"/>
    <w:rsid w:val="008E0224"/>
    <w:rsid w:val="008E0280"/>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C6C"/>
    <w:rsid w:val="009B4E1E"/>
    <w:rsid w:val="009B71BE"/>
    <w:rsid w:val="009B78B1"/>
    <w:rsid w:val="009B7BF9"/>
    <w:rsid w:val="009C12F4"/>
    <w:rsid w:val="009C16B8"/>
    <w:rsid w:val="009C28AF"/>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ED8"/>
    <w:rsid w:val="00A17023"/>
    <w:rsid w:val="00A17F27"/>
    <w:rsid w:val="00A20DCD"/>
    <w:rsid w:val="00A20F1C"/>
    <w:rsid w:val="00A21F62"/>
    <w:rsid w:val="00A22665"/>
    <w:rsid w:val="00A22D9B"/>
    <w:rsid w:val="00A22DFC"/>
    <w:rsid w:val="00A23974"/>
    <w:rsid w:val="00A24510"/>
    <w:rsid w:val="00A24A70"/>
    <w:rsid w:val="00A25781"/>
    <w:rsid w:val="00A258F3"/>
    <w:rsid w:val="00A25F0F"/>
    <w:rsid w:val="00A26E9F"/>
    <w:rsid w:val="00A279CF"/>
    <w:rsid w:val="00A27B26"/>
    <w:rsid w:val="00A30553"/>
    <w:rsid w:val="00A309B9"/>
    <w:rsid w:val="00A3173D"/>
    <w:rsid w:val="00A31D87"/>
    <w:rsid w:val="00A32C62"/>
    <w:rsid w:val="00A33492"/>
    <w:rsid w:val="00A34733"/>
    <w:rsid w:val="00A37A01"/>
    <w:rsid w:val="00A37AB6"/>
    <w:rsid w:val="00A40326"/>
    <w:rsid w:val="00A407C2"/>
    <w:rsid w:val="00A40A85"/>
    <w:rsid w:val="00A40F02"/>
    <w:rsid w:val="00A41936"/>
    <w:rsid w:val="00A4219A"/>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8016F"/>
    <w:rsid w:val="00A80318"/>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B03D1"/>
    <w:rsid w:val="00AB0659"/>
    <w:rsid w:val="00AB0C78"/>
    <w:rsid w:val="00AB111E"/>
    <w:rsid w:val="00AB1B6E"/>
    <w:rsid w:val="00AB1DD0"/>
    <w:rsid w:val="00AB37C3"/>
    <w:rsid w:val="00AB3AE9"/>
    <w:rsid w:val="00AB4382"/>
    <w:rsid w:val="00AB4A00"/>
    <w:rsid w:val="00AB4CC2"/>
    <w:rsid w:val="00AB54D1"/>
    <w:rsid w:val="00AB6337"/>
    <w:rsid w:val="00AB6349"/>
    <w:rsid w:val="00AB66E0"/>
    <w:rsid w:val="00AB69B6"/>
    <w:rsid w:val="00AB700B"/>
    <w:rsid w:val="00AB79FB"/>
    <w:rsid w:val="00AB7C28"/>
    <w:rsid w:val="00AC1556"/>
    <w:rsid w:val="00AC1C87"/>
    <w:rsid w:val="00AC20BC"/>
    <w:rsid w:val="00AC302F"/>
    <w:rsid w:val="00AC428B"/>
    <w:rsid w:val="00AC47FE"/>
    <w:rsid w:val="00AC4B26"/>
    <w:rsid w:val="00AC6344"/>
    <w:rsid w:val="00AC6C85"/>
    <w:rsid w:val="00AC78DC"/>
    <w:rsid w:val="00AC7EFF"/>
    <w:rsid w:val="00AD04C8"/>
    <w:rsid w:val="00AD0E09"/>
    <w:rsid w:val="00AD2126"/>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F48"/>
    <w:rsid w:val="00AF004A"/>
    <w:rsid w:val="00AF0366"/>
    <w:rsid w:val="00AF07D1"/>
    <w:rsid w:val="00AF09F6"/>
    <w:rsid w:val="00AF0B6F"/>
    <w:rsid w:val="00AF14D0"/>
    <w:rsid w:val="00AF20A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411C"/>
    <w:rsid w:val="00B04517"/>
    <w:rsid w:val="00B06003"/>
    <w:rsid w:val="00B06183"/>
    <w:rsid w:val="00B06325"/>
    <w:rsid w:val="00B06BDB"/>
    <w:rsid w:val="00B06F7D"/>
    <w:rsid w:val="00B10E7C"/>
    <w:rsid w:val="00B125ED"/>
    <w:rsid w:val="00B14C95"/>
    <w:rsid w:val="00B152AB"/>
    <w:rsid w:val="00B1554D"/>
    <w:rsid w:val="00B15A82"/>
    <w:rsid w:val="00B165A2"/>
    <w:rsid w:val="00B17798"/>
    <w:rsid w:val="00B17800"/>
    <w:rsid w:val="00B178FB"/>
    <w:rsid w:val="00B17C01"/>
    <w:rsid w:val="00B2025E"/>
    <w:rsid w:val="00B2118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91C"/>
    <w:rsid w:val="00B459D9"/>
    <w:rsid w:val="00B459E1"/>
    <w:rsid w:val="00B46428"/>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E25"/>
    <w:rsid w:val="00B639D6"/>
    <w:rsid w:val="00B64393"/>
    <w:rsid w:val="00B6490D"/>
    <w:rsid w:val="00B64BD3"/>
    <w:rsid w:val="00B64FE9"/>
    <w:rsid w:val="00B66F8F"/>
    <w:rsid w:val="00B67A97"/>
    <w:rsid w:val="00B7002D"/>
    <w:rsid w:val="00B701F2"/>
    <w:rsid w:val="00B70478"/>
    <w:rsid w:val="00B717CD"/>
    <w:rsid w:val="00B718D5"/>
    <w:rsid w:val="00B721AD"/>
    <w:rsid w:val="00B73F5A"/>
    <w:rsid w:val="00B74439"/>
    <w:rsid w:val="00B7460B"/>
    <w:rsid w:val="00B74D29"/>
    <w:rsid w:val="00B74E06"/>
    <w:rsid w:val="00B75B4F"/>
    <w:rsid w:val="00B76022"/>
    <w:rsid w:val="00B761F6"/>
    <w:rsid w:val="00B77D7A"/>
    <w:rsid w:val="00B77D91"/>
    <w:rsid w:val="00B80018"/>
    <w:rsid w:val="00B8028D"/>
    <w:rsid w:val="00B81150"/>
    <w:rsid w:val="00B81D2F"/>
    <w:rsid w:val="00B821C3"/>
    <w:rsid w:val="00B83BF2"/>
    <w:rsid w:val="00B84152"/>
    <w:rsid w:val="00B8458B"/>
    <w:rsid w:val="00B84D3B"/>
    <w:rsid w:val="00B86D44"/>
    <w:rsid w:val="00B8710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3AD"/>
    <w:rsid w:val="00BA7C2B"/>
    <w:rsid w:val="00BB02A2"/>
    <w:rsid w:val="00BB078A"/>
    <w:rsid w:val="00BB14D0"/>
    <w:rsid w:val="00BB14D1"/>
    <w:rsid w:val="00BB17CE"/>
    <w:rsid w:val="00BB26C0"/>
    <w:rsid w:val="00BB2D9F"/>
    <w:rsid w:val="00BB311F"/>
    <w:rsid w:val="00BB34FB"/>
    <w:rsid w:val="00BB3A7C"/>
    <w:rsid w:val="00BB40C0"/>
    <w:rsid w:val="00BB4A10"/>
    <w:rsid w:val="00BB4F90"/>
    <w:rsid w:val="00BB5329"/>
    <w:rsid w:val="00BB636A"/>
    <w:rsid w:val="00BB7255"/>
    <w:rsid w:val="00BC09DF"/>
    <w:rsid w:val="00BC0EF2"/>
    <w:rsid w:val="00BC25FD"/>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C22"/>
    <w:rsid w:val="00BE2CDF"/>
    <w:rsid w:val="00BE2D55"/>
    <w:rsid w:val="00BE3676"/>
    <w:rsid w:val="00BE36B7"/>
    <w:rsid w:val="00BE4920"/>
    <w:rsid w:val="00BE5FD6"/>
    <w:rsid w:val="00BE69A5"/>
    <w:rsid w:val="00BE6AE4"/>
    <w:rsid w:val="00BF01FD"/>
    <w:rsid w:val="00BF1996"/>
    <w:rsid w:val="00BF2350"/>
    <w:rsid w:val="00BF253B"/>
    <w:rsid w:val="00BF2AC6"/>
    <w:rsid w:val="00BF3360"/>
    <w:rsid w:val="00BF3885"/>
    <w:rsid w:val="00BF5302"/>
    <w:rsid w:val="00BF5481"/>
    <w:rsid w:val="00BF59FF"/>
    <w:rsid w:val="00BF5AA5"/>
    <w:rsid w:val="00BF65E6"/>
    <w:rsid w:val="00BF6CB6"/>
    <w:rsid w:val="00BF7466"/>
    <w:rsid w:val="00C010F5"/>
    <w:rsid w:val="00C01A2F"/>
    <w:rsid w:val="00C03A8E"/>
    <w:rsid w:val="00C03D34"/>
    <w:rsid w:val="00C05388"/>
    <w:rsid w:val="00C06A93"/>
    <w:rsid w:val="00C06D0D"/>
    <w:rsid w:val="00C072F8"/>
    <w:rsid w:val="00C07709"/>
    <w:rsid w:val="00C07D50"/>
    <w:rsid w:val="00C102F6"/>
    <w:rsid w:val="00C1039B"/>
    <w:rsid w:val="00C1090B"/>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40CC"/>
    <w:rsid w:val="00C257E2"/>
    <w:rsid w:val="00C26041"/>
    <w:rsid w:val="00C2634A"/>
    <w:rsid w:val="00C2640E"/>
    <w:rsid w:val="00C2666D"/>
    <w:rsid w:val="00C26C8A"/>
    <w:rsid w:val="00C2708A"/>
    <w:rsid w:val="00C30512"/>
    <w:rsid w:val="00C30A39"/>
    <w:rsid w:val="00C31D0F"/>
    <w:rsid w:val="00C31EAE"/>
    <w:rsid w:val="00C321A7"/>
    <w:rsid w:val="00C3235C"/>
    <w:rsid w:val="00C333D8"/>
    <w:rsid w:val="00C336EF"/>
    <w:rsid w:val="00C33D70"/>
    <w:rsid w:val="00C33DF0"/>
    <w:rsid w:val="00C33E04"/>
    <w:rsid w:val="00C350B0"/>
    <w:rsid w:val="00C35AA5"/>
    <w:rsid w:val="00C35E1E"/>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8B5"/>
    <w:rsid w:val="00C76FCF"/>
    <w:rsid w:val="00C7720E"/>
    <w:rsid w:val="00C773D9"/>
    <w:rsid w:val="00C777CF"/>
    <w:rsid w:val="00C77A45"/>
    <w:rsid w:val="00C802F9"/>
    <w:rsid w:val="00C80D6F"/>
    <w:rsid w:val="00C81001"/>
    <w:rsid w:val="00C82AB5"/>
    <w:rsid w:val="00C82F01"/>
    <w:rsid w:val="00C83D41"/>
    <w:rsid w:val="00C84308"/>
    <w:rsid w:val="00C84363"/>
    <w:rsid w:val="00C84414"/>
    <w:rsid w:val="00C8457C"/>
    <w:rsid w:val="00C84D8A"/>
    <w:rsid w:val="00C85573"/>
    <w:rsid w:val="00C85CE4"/>
    <w:rsid w:val="00C860D7"/>
    <w:rsid w:val="00C878EB"/>
    <w:rsid w:val="00C87F7F"/>
    <w:rsid w:val="00C90180"/>
    <w:rsid w:val="00C90267"/>
    <w:rsid w:val="00C91DDA"/>
    <w:rsid w:val="00C930B3"/>
    <w:rsid w:val="00C950F4"/>
    <w:rsid w:val="00C958CE"/>
    <w:rsid w:val="00C9642A"/>
    <w:rsid w:val="00C969D6"/>
    <w:rsid w:val="00C96DE3"/>
    <w:rsid w:val="00C97771"/>
    <w:rsid w:val="00C97D31"/>
    <w:rsid w:val="00C97E2E"/>
    <w:rsid w:val="00C97EDA"/>
    <w:rsid w:val="00CA0D55"/>
    <w:rsid w:val="00CA1E50"/>
    <w:rsid w:val="00CA3622"/>
    <w:rsid w:val="00CA36A5"/>
    <w:rsid w:val="00CA3933"/>
    <w:rsid w:val="00CA56AB"/>
    <w:rsid w:val="00CA63BD"/>
    <w:rsid w:val="00CA6641"/>
    <w:rsid w:val="00CB0656"/>
    <w:rsid w:val="00CB0B64"/>
    <w:rsid w:val="00CB15B8"/>
    <w:rsid w:val="00CB28BD"/>
    <w:rsid w:val="00CB4CD3"/>
    <w:rsid w:val="00CB4DE5"/>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41D8"/>
    <w:rsid w:val="00CE5FD8"/>
    <w:rsid w:val="00CE64AD"/>
    <w:rsid w:val="00CE69D2"/>
    <w:rsid w:val="00CE6EF0"/>
    <w:rsid w:val="00CE7FDF"/>
    <w:rsid w:val="00CF05C8"/>
    <w:rsid w:val="00CF064C"/>
    <w:rsid w:val="00CF075A"/>
    <w:rsid w:val="00CF078B"/>
    <w:rsid w:val="00CF1038"/>
    <w:rsid w:val="00CF1F98"/>
    <w:rsid w:val="00CF31C6"/>
    <w:rsid w:val="00CF3207"/>
    <w:rsid w:val="00CF32F4"/>
    <w:rsid w:val="00CF35E3"/>
    <w:rsid w:val="00CF386B"/>
    <w:rsid w:val="00CF4611"/>
    <w:rsid w:val="00CF5AA6"/>
    <w:rsid w:val="00CF66A2"/>
    <w:rsid w:val="00CF688F"/>
    <w:rsid w:val="00D003F5"/>
    <w:rsid w:val="00D0092E"/>
    <w:rsid w:val="00D017A3"/>
    <w:rsid w:val="00D0187E"/>
    <w:rsid w:val="00D01E14"/>
    <w:rsid w:val="00D01EB7"/>
    <w:rsid w:val="00D03CA8"/>
    <w:rsid w:val="00D042B9"/>
    <w:rsid w:val="00D04486"/>
    <w:rsid w:val="00D044B2"/>
    <w:rsid w:val="00D04E91"/>
    <w:rsid w:val="00D056E8"/>
    <w:rsid w:val="00D05700"/>
    <w:rsid w:val="00D0582E"/>
    <w:rsid w:val="00D07BCC"/>
    <w:rsid w:val="00D07CB8"/>
    <w:rsid w:val="00D13200"/>
    <w:rsid w:val="00D13337"/>
    <w:rsid w:val="00D13913"/>
    <w:rsid w:val="00D13C8D"/>
    <w:rsid w:val="00D1501A"/>
    <w:rsid w:val="00D154E9"/>
    <w:rsid w:val="00D15A6E"/>
    <w:rsid w:val="00D15BB1"/>
    <w:rsid w:val="00D16845"/>
    <w:rsid w:val="00D170CD"/>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30B7F"/>
    <w:rsid w:val="00D30E35"/>
    <w:rsid w:val="00D318A7"/>
    <w:rsid w:val="00D32254"/>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CEB"/>
    <w:rsid w:val="00D42F8C"/>
    <w:rsid w:val="00D434EC"/>
    <w:rsid w:val="00D43701"/>
    <w:rsid w:val="00D4385E"/>
    <w:rsid w:val="00D43B6E"/>
    <w:rsid w:val="00D43E65"/>
    <w:rsid w:val="00D459BF"/>
    <w:rsid w:val="00D51945"/>
    <w:rsid w:val="00D52478"/>
    <w:rsid w:val="00D52D0E"/>
    <w:rsid w:val="00D54773"/>
    <w:rsid w:val="00D548CB"/>
    <w:rsid w:val="00D54B7C"/>
    <w:rsid w:val="00D54E24"/>
    <w:rsid w:val="00D56AB5"/>
    <w:rsid w:val="00D56C96"/>
    <w:rsid w:val="00D57003"/>
    <w:rsid w:val="00D573EB"/>
    <w:rsid w:val="00D6004E"/>
    <w:rsid w:val="00D60A69"/>
    <w:rsid w:val="00D61309"/>
    <w:rsid w:val="00D61CA3"/>
    <w:rsid w:val="00D62C31"/>
    <w:rsid w:val="00D63054"/>
    <w:rsid w:val="00D6363C"/>
    <w:rsid w:val="00D63EC6"/>
    <w:rsid w:val="00D657F6"/>
    <w:rsid w:val="00D6584F"/>
    <w:rsid w:val="00D668DC"/>
    <w:rsid w:val="00D67622"/>
    <w:rsid w:val="00D67712"/>
    <w:rsid w:val="00D67D70"/>
    <w:rsid w:val="00D67E17"/>
    <w:rsid w:val="00D67F1A"/>
    <w:rsid w:val="00D70021"/>
    <w:rsid w:val="00D70431"/>
    <w:rsid w:val="00D70811"/>
    <w:rsid w:val="00D70F92"/>
    <w:rsid w:val="00D7117F"/>
    <w:rsid w:val="00D715A4"/>
    <w:rsid w:val="00D72E8C"/>
    <w:rsid w:val="00D73F7C"/>
    <w:rsid w:val="00D76ED8"/>
    <w:rsid w:val="00D77B44"/>
    <w:rsid w:val="00D77B70"/>
    <w:rsid w:val="00D80D35"/>
    <w:rsid w:val="00D81294"/>
    <w:rsid w:val="00D8361F"/>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C06C7"/>
    <w:rsid w:val="00DC0AC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944"/>
    <w:rsid w:val="00DD1C48"/>
    <w:rsid w:val="00DD215F"/>
    <w:rsid w:val="00DD2404"/>
    <w:rsid w:val="00DD2D9E"/>
    <w:rsid w:val="00DD3C2D"/>
    <w:rsid w:val="00DD3E13"/>
    <w:rsid w:val="00DD4B1B"/>
    <w:rsid w:val="00DD4EE6"/>
    <w:rsid w:val="00DD532A"/>
    <w:rsid w:val="00DD53E5"/>
    <w:rsid w:val="00DD5822"/>
    <w:rsid w:val="00DD58F0"/>
    <w:rsid w:val="00DD5A82"/>
    <w:rsid w:val="00DD713E"/>
    <w:rsid w:val="00DD75ED"/>
    <w:rsid w:val="00DE0FC9"/>
    <w:rsid w:val="00DE1E50"/>
    <w:rsid w:val="00DE3005"/>
    <w:rsid w:val="00DE300E"/>
    <w:rsid w:val="00DE32D3"/>
    <w:rsid w:val="00DE3C38"/>
    <w:rsid w:val="00DE3CA1"/>
    <w:rsid w:val="00DE4C6C"/>
    <w:rsid w:val="00DE5648"/>
    <w:rsid w:val="00DE5C09"/>
    <w:rsid w:val="00DE61B2"/>
    <w:rsid w:val="00DE7065"/>
    <w:rsid w:val="00DE7548"/>
    <w:rsid w:val="00DE7E6C"/>
    <w:rsid w:val="00DE7FF5"/>
    <w:rsid w:val="00DF0B3F"/>
    <w:rsid w:val="00DF10BD"/>
    <w:rsid w:val="00DF1ADD"/>
    <w:rsid w:val="00DF1F69"/>
    <w:rsid w:val="00DF26B8"/>
    <w:rsid w:val="00DF2CC8"/>
    <w:rsid w:val="00DF404F"/>
    <w:rsid w:val="00DF441B"/>
    <w:rsid w:val="00DF616C"/>
    <w:rsid w:val="00DF72D3"/>
    <w:rsid w:val="00DF7D76"/>
    <w:rsid w:val="00DF7E1F"/>
    <w:rsid w:val="00E00CEE"/>
    <w:rsid w:val="00E00F94"/>
    <w:rsid w:val="00E03049"/>
    <w:rsid w:val="00E042DA"/>
    <w:rsid w:val="00E04E73"/>
    <w:rsid w:val="00E059A0"/>
    <w:rsid w:val="00E05BD0"/>
    <w:rsid w:val="00E05FFE"/>
    <w:rsid w:val="00E0603B"/>
    <w:rsid w:val="00E070C9"/>
    <w:rsid w:val="00E07261"/>
    <w:rsid w:val="00E07C91"/>
    <w:rsid w:val="00E103D0"/>
    <w:rsid w:val="00E10A6B"/>
    <w:rsid w:val="00E10EFA"/>
    <w:rsid w:val="00E126F6"/>
    <w:rsid w:val="00E13464"/>
    <w:rsid w:val="00E13E8E"/>
    <w:rsid w:val="00E14AB7"/>
    <w:rsid w:val="00E14BC2"/>
    <w:rsid w:val="00E15586"/>
    <w:rsid w:val="00E15645"/>
    <w:rsid w:val="00E164B5"/>
    <w:rsid w:val="00E17EAA"/>
    <w:rsid w:val="00E20601"/>
    <w:rsid w:val="00E20CB3"/>
    <w:rsid w:val="00E20CDC"/>
    <w:rsid w:val="00E20F77"/>
    <w:rsid w:val="00E21207"/>
    <w:rsid w:val="00E2207A"/>
    <w:rsid w:val="00E224FA"/>
    <w:rsid w:val="00E23147"/>
    <w:rsid w:val="00E23559"/>
    <w:rsid w:val="00E242E4"/>
    <w:rsid w:val="00E24DC6"/>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391"/>
    <w:rsid w:val="00E40C68"/>
    <w:rsid w:val="00E40DC5"/>
    <w:rsid w:val="00E40FD4"/>
    <w:rsid w:val="00E42479"/>
    <w:rsid w:val="00E428AF"/>
    <w:rsid w:val="00E430ED"/>
    <w:rsid w:val="00E43A05"/>
    <w:rsid w:val="00E43E05"/>
    <w:rsid w:val="00E4449D"/>
    <w:rsid w:val="00E45445"/>
    <w:rsid w:val="00E45844"/>
    <w:rsid w:val="00E4672A"/>
    <w:rsid w:val="00E467D1"/>
    <w:rsid w:val="00E46980"/>
    <w:rsid w:val="00E46F52"/>
    <w:rsid w:val="00E479EF"/>
    <w:rsid w:val="00E47E1E"/>
    <w:rsid w:val="00E5089D"/>
    <w:rsid w:val="00E517DA"/>
    <w:rsid w:val="00E53CD3"/>
    <w:rsid w:val="00E53E4A"/>
    <w:rsid w:val="00E540A5"/>
    <w:rsid w:val="00E55924"/>
    <w:rsid w:val="00E55BD7"/>
    <w:rsid w:val="00E562AE"/>
    <w:rsid w:val="00E5639A"/>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4F4F"/>
    <w:rsid w:val="00E75725"/>
    <w:rsid w:val="00E75A9B"/>
    <w:rsid w:val="00E769CE"/>
    <w:rsid w:val="00E775DF"/>
    <w:rsid w:val="00E77C39"/>
    <w:rsid w:val="00E806CC"/>
    <w:rsid w:val="00E80D8E"/>
    <w:rsid w:val="00E81931"/>
    <w:rsid w:val="00E81E4E"/>
    <w:rsid w:val="00E8331A"/>
    <w:rsid w:val="00E836A8"/>
    <w:rsid w:val="00E84145"/>
    <w:rsid w:val="00E84459"/>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B6"/>
    <w:rsid w:val="00E966AA"/>
    <w:rsid w:val="00E96804"/>
    <w:rsid w:val="00E97068"/>
    <w:rsid w:val="00EA00F0"/>
    <w:rsid w:val="00EA01A7"/>
    <w:rsid w:val="00EA09EC"/>
    <w:rsid w:val="00EA09EE"/>
    <w:rsid w:val="00EA15F3"/>
    <w:rsid w:val="00EA2CAF"/>
    <w:rsid w:val="00EA37CB"/>
    <w:rsid w:val="00EA3935"/>
    <w:rsid w:val="00EA4718"/>
    <w:rsid w:val="00EA4744"/>
    <w:rsid w:val="00EA4AB2"/>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3413"/>
    <w:rsid w:val="00ED3FF3"/>
    <w:rsid w:val="00ED4874"/>
    <w:rsid w:val="00ED4E55"/>
    <w:rsid w:val="00ED5F27"/>
    <w:rsid w:val="00ED5F8F"/>
    <w:rsid w:val="00ED6105"/>
    <w:rsid w:val="00ED6522"/>
    <w:rsid w:val="00ED6B73"/>
    <w:rsid w:val="00ED7231"/>
    <w:rsid w:val="00ED762E"/>
    <w:rsid w:val="00EE0CE2"/>
    <w:rsid w:val="00EE0FD2"/>
    <w:rsid w:val="00EE148A"/>
    <w:rsid w:val="00EE1743"/>
    <w:rsid w:val="00EE22B4"/>
    <w:rsid w:val="00EE43AD"/>
    <w:rsid w:val="00EE493D"/>
    <w:rsid w:val="00EE4C42"/>
    <w:rsid w:val="00EE4CF7"/>
    <w:rsid w:val="00EE4CF9"/>
    <w:rsid w:val="00EE5621"/>
    <w:rsid w:val="00EE62FC"/>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948"/>
    <w:rsid w:val="00F0155C"/>
    <w:rsid w:val="00F01A10"/>
    <w:rsid w:val="00F01AD9"/>
    <w:rsid w:val="00F02731"/>
    <w:rsid w:val="00F0294F"/>
    <w:rsid w:val="00F03070"/>
    <w:rsid w:val="00F0489F"/>
    <w:rsid w:val="00F0495B"/>
    <w:rsid w:val="00F04B62"/>
    <w:rsid w:val="00F04F9F"/>
    <w:rsid w:val="00F05FF0"/>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40B1"/>
    <w:rsid w:val="00F553AA"/>
    <w:rsid w:val="00F5575D"/>
    <w:rsid w:val="00F55770"/>
    <w:rsid w:val="00F56597"/>
    <w:rsid w:val="00F5694B"/>
    <w:rsid w:val="00F56DF5"/>
    <w:rsid w:val="00F57BD3"/>
    <w:rsid w:val="00F6114B"/>
    <w:rsid w:val="00F616C5"/>
    <w:rsid w:val="00F627A0"/>
    <w:rsid w:val="00F62AE6"/>
    <w:rsid w:val="00F634DD"/>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86D13"/>
    <w:rsid w:val="00F8761B"/>
    <w:rsid w:val="00F9023D"/>
    <w:rsid w:val="00F9062D"/>
    <w:rsid w:val="00F91EA0"/>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C79"/>
    <w:rsid w:val="00FA3007"/>
    <w:rsid w:val="00FA4880"/>
    <w:rsid w:val="00FA4FAF"/>
    <w:rsid w:val="00FA52C9"/>
    <w:rsid w:val="00FA6BD4"/>
    <w:rsid w:val="00FA6DE1"/>
    <w:rsid w:val="00FA758D"/>
    <w:rsid w:val="00FA7AB6"/>
    <w:rsid w:val="00FA7FD7"/>
    <w:rsid w:val="00FB0F51"/>
    <w:rsid w:val="00FB1304"/>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36"/>
    <w:rsid w:val="00FC6DA0"/>
    <w:rsid w:val="00FC71A7"/>
    <w:rsid w:val="00FD0380"/>
    <w:rsid w:val="00FD146D"/>
    <w:rsid w:val="00FD1BB6"/>
    <w:rsid w:val="00FD2A4D"/>
    <w:rsid w:val="00FD3FE4"/>
    <w:rsid w:val="00FD3FF2"/>
    <w:rsid w:val="00FD59D7"/>
    <w:rsid w:val="00FD6AD9"/>
    <w:rsid w:val="00FE0CD7"/>
    <w:rsid w:val="00FE2E33"/>
    <w:rsid w:val="00FE337E"/>
    <w:rsid w:val="00FE3474"/>
    <w:rsid w:val="00FE3560"/>
    <w:rsid w:val="00FE3B59"/>
    <w:rsid w:val="00FE53AD"/>
    <w:rsid w:val="00FE5D40"/>
    <w:rsid w:val="00FE631D"/>
    <w:rsid w:val="00FE7452"/>
    <w:rsid w:val="00FF0501"/>
    <w:rsid w:val="00FF0FD3"/>
    <w:rsid w:val="00FF1E17"/>
    <w:rsid w:val="00FF229F"/>
    <w:rsid w:val="00FF2633"/>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59</cp:revision>
  <cp:lastPrinted>2020-01-28T22:05:00Z</cp:lastPrinted>
  <dcterms:created xsi:type="dcterms:W3CDTF">2022-05-24T22:03:00Z</dcterms:created>
  <dcterms:modified xsi:type="dcterms:W3CDTF">2022-05-25T13:21:00Z</dcterms:modified>
</cp:coreProperties>
</file>